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after="399" w:line="1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margin">
              <wp:posOffset>6958965</wp:posOffset>
            </wp:positionH>
            <wp:positionV relativeFrom="margin">
              <wp:posOffset>-435610</wp:posOffset>
            </wp:positionV>
            <wp:extent cx="7589520" cy="1069213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589520" cy="106921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2133600" cy="1938655"/>
            <wp:docPr id="3" name="Picut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2133600" cy="1938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9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40" w:line="240" w:lineRule="auto"/>
        <w:ind w:left="0" w:right="0" w:firstLine="0"/>
        <w:jc w:val="left"/>
        <w:rPr>
          <w:sz w:val="48"/>
          <w:szCs w:val="48"/>
        </w:rPr>
      </w:pPr>
      <w:r>
        <w:rPr>
          <w:rFonts w:ascii="Arial" w:eastAsia="Arial" w:hAnsi="Arial" w:cs="Arial"/>
          <w:b/>
          <w:bCs/>
          <w:color w:val="3D284E"/>
          <w:spacing w:val="0"/>
          <w:w w:val="100"/>
          <w:position w:val="0"/>
          <w:sz w:val="48"/>
          <w:szCs w:val="48"/>
          <w:shd w:val="clear" w:color="auto" w:fill="auto"/>
          <w:lang w:val="ru-RU" w:eastAsia="ru-RU" w:bidi="ru-RU"/>
        </w:rPr>
        <w:t>СНИЖЕНИЕ БЮРОКРАТИЧЕСКОЙ НАГРУЗКИ В СИСТЕМЕ ДОШКОЛЬНОГО ОБРАЗОВАНИЯ: НОВЫЕ НОРМАТИВНЫЕ ТРЕБОВАНИЯ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left"/>
        <w:rPr>
          <w:sz w:val="48"/>
          <w:szCs w:val="48"/>
        </w:rPr>
      </w:pPr>
      <w:bookmarkStart w:id="0" w:name="bookmark0"/>
      <w:r>
        <w:rPr>
          <w:rFonts w:ascii="Arial" w:eastAsia="Arial" w:hAnsi="Arial" w:cs="Arial"/>
          <w:color w:val="3D284E"/>
          <w:spacing w:val="0"/>
          <w:w w:val="100"/>
          <w:position w:val="0"/>
          <w:sz w:val="48"/>
          <w:szCs w:val="48"/>
          <w:shd w:val="clear" w:color="auto" w:fill="auto"/>
          <w:lang w:val="ru-RU" w:eastAsia="ru-RU" w:bidi="ru-RU"/>
        </w:rPr>
        <w:t>Алтыникова Н.В.</w:t>
      </w:r>
      <w:bookmarkEnd w:id="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760" w:line="252" w:lineRule="auto"/>
        <w:ind w:left="0" w:right="0" w:firstLine="0"/>
        <w:jc w:val="left"/>
        <w:rPr>
          <w:sz w:val="48"/>
          <w:szCs w:val="48"/>
        </w:rPr>
      </w:pPr>
      <w:r>
        <w:rPr>
          <w:rFonts w:ascii="Arial" w:eastAsia="Arial" w:hAnsi="Arial" w:cs="Arial"/>
          <w:color w:val="3D284E"/>
          <w:spacing w:val="0"/>
          <w:w w:val="100"/>
          <w:position w:val="0"/>
          <w:sz w:val="48"/>
          <w:szCs w:val="48"/>
          <w:shd w:val="clear" w:color="auto" w:fill="auto"/>
          <w:lang w:val="ru-RU" w:eastAsia="ru-RU" w:bidi="ru-RU"/>
        </w:rPr>
        <w:t>Член общественного совета Рособрнадзора, руководитель- координатор межведомственной рабочей группы по снижению бюрократической нагрузки, канд. пед. наук., доцент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2456815" cy="2292350"/>
            <wp:docPr id="4" name="Picut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2456815" cy="229235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1560" w:line="233" w:lineRule="auto"/>
        <w:ind w:left="640" w:right="0" w:firstLine="0"/>
        <w:jc w:val="left"/>
      </w:pPr>
      <w: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135890</wp:posOffset>
            </wp:positionH>
            <wp:positionV relativeFrom="margin">
              <wp:posOffset>-435610</wp:posOffset>
            </wp:positionV>
            <wp:extent cx="1359535" cy="1718945"/>
            <wp:wrapSquare wrapText="bothSides"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1359535" cy="1718945"/>
                    </a:xfrm>
                    <a:prstGeom prst="rect"/>
                  </pic:spPr>
                </pic:pic>
              </a:graphicData>
            </a:graphic>
          </wp:anchor>
        </w:drawing>
      </w:r>
      <w:bookmarkStart w:id="2" w:name="bookmark2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ПОРУЧЕНИЕ ПРЕЗИДЕНТА РОССИЙСКОЙ ФЕДЕРАЦИИ ПО СНИЖЕНИЮ БЮРОКРАТИЧЕСКОЙ НАГРУЗКИ</w:t>
      </w:r>
      <w:bookmarkEnd w:id="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163" w:lineRule="auto"/>
        <w:ind w:left="0" w:right="0" w:firstLine="900"/>
        <w:jc w:val="left"/>
        <w:rPr>
          <w:sz w:val="50"/>
          <w:szCs w:val="50"/>
        </w:rPr>
      </w:pPr>
      <w:r>
        <w:rPr>
          <w:color w:val="000000"/>
          <w:spacing w:val="0"/>
          <w:w w:val="100"/>
          <w:position w:val="0"/>
          <w:sz w:val="50"/>
          <w:szCs w:val="50"/>
          <w:shd w:val="clear" w:color="auto" w:fill="auto"/>
          <w:lang w:val="ru-RU" w:eastAsia="ru-RU" w:bidi="ru-RU"/>
        </w:rPr>
        <w:t>Поручение Президента Российской Федерации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20" w:line="170" w:lineRule="auto"/>
        <w:ind w:left="900" w:right="0" w:firstLine="100"/>
        <w:jc w:val="left"/>
        <w:rPr>
          <w:sz w:val="50"/>
          <w:szCs w:val="50"/>
        </w:rPr>
      </w:pPr>
      <w:r>
        <w:rPr>
          <w:color w:val="000000"/>
          <w:spacing w:val="0"/>
          <w:w w:val="100"/>
          <w:position w:val="0"/>
          <w:sz w:val="50"/>
          <w:szCs w:val="50"/>
          <w:shd w:val="clear" w:color="auto" w:fill="auto"/>
          <w:lang w:val="ru-RU" w:eastAsia="ru-RU" w:bidi="ru-RU"/>
        </w:rPr>
        <w:t xml:space="preserve">В.В. Путина по </w:t>
      </w:r>
      <w:r>
        <w:rPr>
          <w:rFonts w:ascii="Arial" w:eastAsia="Arial" w:hAnsi="Arial" w:cs="Arial"/>
          <w:color w:val="020C22"/>
          <w:spacing w:val="0"/>
          <w:w w:val="100"/>
          <w:position w:val="0"/>
          <w:sz w:val="50"/>
          <w:szCs w:val="50"/>
          <w:shd w:val="clear" w:color="auto" w:fill="auto"/>
          <w:lang w:val="ru-RU" w:eastAsia="ru-RU" w:bidi="ru-RU"/>
        </w:rPr>
        <w:t>итогам заседания Совета при Президенте по науке и образованию, прошедшего 6 февраля 2025 года.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900" w:right="0" w:firstLine="100"/>
        <w:jc w:val="left"/>
        <w:rPr>
          <w:sz w:val="50"/>
          <w:szCs w:val="50"/>
        </w:rPr>
      </w:pPr>
      <w:r>
        <w:rPr>
          <w:rFonts w:ascii="Arial" w:eastAsia="Arial" w:hAnsi="Arial" w:cs="Arial"/>
          <w:color w:val="2AC1A0"/>
          <w:spacing w:val="0"/>
          <w:w w:val="100"/>
          <w:position w:val="0"/>
          <w:sz w:val="50"/>
          <w:szCs w:val="50"/>
          <w:shd w:val="clear" w:color="auto" w:fill="auto"/>
          <w:lang w:val="ru-RU" w:eastAsia="ru-RU" w:bidi="ru-RU"/>
        </w:rPr>
        <w:t>Пр-685, п.9 г)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0" w:line="254" w:lineRule="auto"/>
        <w:ind w:left="900" w:right="0" w:firstLine="100"/>
        <w:jc w:val="left"/>
        <w:rPr>
          <w:sz w:val="50"/>
          <w:szCs w:val="50"/>
        </w:rPr>
      </w:pPr>
      <w:r>
        <w:rPr>
          <w:rFonts w:ascii="Arial" w:eastAsia="Arial" w:hAnsi="Arial" w:cs="Arial"/>
          <w:color w:val="020C22"/>
          <w:spacing w:val="0"/>
          <w:w w:val="100"/>
          <w:position w:val="0"/>
          <w:sz w:val="50"/>
          <w:szCs w:val="50"/>
          <w:shd w:val="clear" w:color="auto" w:fill="auto"/>
          <w:lang w:val="ru-RU" w:eastAsia="ru-RU" w:bidi="ru-RU"/>
        </w:rPr>
        <w:t>Рекомендовать высшим должностным лицам субъектов Российской Федерации реализовать комплекс дополнительных мер по выполнению требований законодательства об образовании в части, касающейся снижения бюрократической нагрузки на педагогических работников.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0" w:line="257" w:lineRule="auto"/>
        <w:ind w:left="900" w:right="0" w:firstLine="100"/>
        <w:jc w:val="left"/>
        <w:rPr>
          <w:sz w:val="50"/>
          <w:szCs w:val="50"/>
        </w:rPr>
      </w:pPr>
      <w:r>
        <w:rPr>
          <w:rFonts w:ascii="Arial" w:eastAsia="Arial" w:hAnsi="Arial" w:cs="Arial"/>
          <w:color w:val="020C22"/>
          <w:spacing w:val="0"/>
          <w:w w:val="100"/>
          <w:position w:val="0"/>
          <w:sz w:val="50"/>
          <w:szCs w:val="50"/>
          <w:shd w:val="clear" w:color="auto" w:fill="auto"/>
          <w:lang w:val="ru-RU" w:eastAsia="ru-RU" w:bidi="ru-RU"/>
        </w:rPr>
        <w:t>Ответственные: высшие должностные лица субъектов Российской Федерации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0" w:line="276" w:lineRule="auto"/>
        <w:ind w:left="900" w:right="0" w:firstLine="100"/>
        <w:jc w:val="left"/>
        <w:rPr>
          <w:sz w:val="50"/>
          <w:szCs w:val="50"/>
        </w:rPr>
        <w:sectPr>
          <w:footnotePr>
            <w:pos w:val="pageBottom"/>
            <w:numFmt w:val="decimal"/>
            <w:numRestart w:val="continuous"/>
          </w:footnotePr>
          <w:pgSz w:w="24241" w:h="17217" w:orient="landscape"/>
          <w:pgMar w:top="875" w:right="9070" w:bottom="574" w:left="1121" w:header="447" w:footer="3" w:gutter="0"/>
          <w:pgNumType w:start="1"/>
          <w:cols w:space="720"/>
          <w:noEndnote/>
          <w:rtlGutter w:val="0"/>
          <w:docGrid w:linePitch="360"/>
        </w:sectPr>
      </w:pPr>
      <w:r>
        <w:drawing>
          <wp:anchor distT="0" distB="0" distL="114300" distR="114300" simplePos="0" relativeHeight="125829379" behindDoc="0" locked="0" layoutInCell="1" allowOverlap="1">
            <wp:simplePos x="0" y="0"/>
            <wp:positionH relativeFrom="page">
              <wp:posOffset>7975600</wp:posOffset>
            </wp:positionH>
            <wp:positionV relativeFrom="margin">
              <wp:posOffset>4184650</wp:posOffset>
            </wp:positionV>
            <wp:extent cx="7254240" cy="4663440"/>
            <wp:wrapSquare wrapText="bothSides"/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7254240" cy="466344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20C22"/>
          <w:spacing w:val="0"/>
          <w:w w:val="100"/>
          <w:position w:val="0"/>
          <w:sz w:val="50"/>
          <w:szCs w:val="50"/>
          <w:shd w:val="clear" w:color="auto" w:fill="auto"/>
          <w:lang w:val="ru-RU" w:eastAsia="ru-RU" w:bidi="ru-RU"/>
        </w:rPr>
        <w:t xml:space="preserve">Срок исполнения: </w:t>
      </w:r>
      <w:r>
        <w:rPr>
          <w:rFonts w:ascii="Arial" w:eastAsia="Arial" w:hAnsi="Arial" w:cs="Arial"/>
          <w:b/>
          <w:bCs/>
          <w:color w:val="020C22"/>
          <w:spacing w:val="0"/>
          <w:w w:val="100"/>
          <w:position w:val="0"/>
          <w:sz w:val="50"/>
          <w:szCs w:val="50"/>
          <w:shd w:val="clear" w:color="auto" w:fill="auto"/>
          <w:lang w:val="ru-RU" w:eastAsia="ru-RU" w:bidi="ru-RU"/>
        </w:rPr>
        <w:t>до 1 сентября 2025 года</w:t>
      </w:r>
    </w:p>
    <w:p>
      <w:pPr>
        <w:widowControl w:val="0"/>
        <w:spacing w:line="1" w:lineRule="exact"/>
      </w:pPr>
      <w:r>
        <w:drawing>
          <wp:anchor distT="0" distB="0" distL="114300" distR="114300" simplePos="0" relativeHeight="125829380" behindDoc="0" locked="0" layoutInCell="1" allowOverlap="1">
            <wp:simplePos x="0" y="0"/>
            <wp:positionH relativeFrom="page">
              <wp:posOffset>135890</wp:posOffset>
            </wp:positionH>
            <wp:positionV relativeFrom="paragraph">
              <wp:posOffset>12700</wp:posOffset>
            </wp:positionV>
            <wp:extent cx="1359535" cy="1718945"/>
            <wp:wrapSquare wrapText="bothSides"/>
            <wp:docPr id="9" name="Shap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1359535" cy="171894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6083935" distL="120650" distR="5765165" simplePos="0" relativeHeight="125829381" behindDoc="0" locked="0" layoutInCell="1" allowOverlap="1">
                <wp:simplePos x="0" y="0"/>
                <wp:positionH relativeFrom="page">
                  <wp:posOffset>2023110</wp:posOffset>
                </wp:positionH>
                <wp:positionV relativeFrom="paragraph">
                  <wp:posOffset>1176655</wp:posOffset>
                </wp:positionV>
                <wp:extent cx="2755265" cy="643255"/>
                <wp:wrapSquare wrapText="right"/>
                <wp:docPr id="11" name="Shape 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55265" cy="6432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23D67"/>
                                <w:spacing w:val="0"/>
                                <w:w w:val="100"/>
                                <w:position w:val="0"/>
                                <w:sz w:val="80"/>
                                <w:szCs w:val="80"/>
                                <w:shd w:val="clear" w:color="auto" w:fill="auto"/>
                                <w:lang w:val="ru-RU" w:eastAsia="ru-RU" w:bidi="ru-RU"/>
                              </w:rPr>
                              <w:t>ФЕДЕРАЦИИ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159.30000000000001pt;margin-top:92.650000000000006pt;width:216.95000000000002pt;height:50.649999999999999pt;z-index:-125829372;mso-wrap-distance-left:9.5pt;mso-wrap-distance-right:453.94999999999999pt;mso-wrap-distance-bottom:479.05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80"/>
                          <w:szCs w:val="80"/>
                        </w:rPr>
                      </w:pPr>
                      <w:r>
                        <w:rPr>
                          <w:b/>
                          <w:bCs/>
                          <w:color w:val="423D67"/>
                          <w:spacing w:val="0"/>
                          <w:w w:val="100"/>
                          <w:position w:val="0"/>
                          <w:sz w:val="80"/>
                          <w:szCs w:val="80"/>
                          <w:shd w:val="clear" w:color="auto" w:fill="auto"/>
                          <w:lang w:val="ru-RU" w:eastAsia="ru-RU" w:bidi="ru-RU"/>
                        </w:rPr>
                        <w:t>ФЕДЕРАЦИИ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drawing>
          <wp:anchor distT="1852930" distB="635" distL="114300" distR="114300" simplePos="0" relativeHeight="125829383" behindDoc="0" locked="0" layoutInCell="1" allowOverlap="1">
            <wp:simplePos x="0" y="0"/>
            <wp:positionH relativeFrom="page">
              <wp:posOffset>2016760</wp:posOffset>
            </wp:positionH>
            <wp:positionV relativeFrom="paragraph">
              <wp:posOffset>3029585</wp:posOffset>
            </wp:positionV>
            <wp:extent cx="8412480" cy="4876800"/>
            <wp:wrapSquare wrapText="right"/>
            <wp:docPr id="13" name="Shap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8412480" cy="48768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3860" w:line="240" w:lineRule="auto"/>
        <w:ind w:left="0" w:right="0" w:firstLine="640"/>
        <w:jc w:val="left"/>
      </w:pPr>
      <w:bookmarkStart w:id="4" w:name="bookmark4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ПРИОРИТЕТ ПРАВИТЕЛЬСТВА РОССИЙСКОЙ</w:t>
      </w:r>
      <w:bookmarkEnd w:id="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60" w:line="233" w:lineRule="auto"/>
        <w:ind w:left="300" w:right="0" w:firstLine="0"/>
        <w:jc w:val="left"/>
        <w:rPr>
          <w:sz w:val="48"/>
          <w:szCs w:val="48"/>
        </w:rPr>
      </w:pPr>
      <w:r>
        <w:rPr>
          <w:b/>
          <w:bCs/>
          <w:color w:val="423D67"/>
          <w:spacing w:val="0"/>
          <w:w w:val="100"/>
          <w:position w:val="0"/>
          <w:sz w:val="48"/>
          <w:szCs w:val="48"/>
          <w:shd w:val="clear" w:color="auto" w:fill="auto"/>
          <w:lang w:val="ru-RU" w:eastAsia="ru-RU" w:bidi="ru-RU"/>
        </w:rPr>
        <w:t>Поручение Председателя Правительства Российской Федерации М.В. Мишустина от 30.03.2023 № ММ-П8-4473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300" w:right="0" w:firstLine="0"/>
        <w:jc w:val="left"/>
        <w:rPr>
          <w:sz w:val="48"/>
          <w:szCs w:val="48"/>
        </w:rPr>
      </w:pPr>
      <w:r>
        <w:rPr>
          <w:b/>
          <w:bCs/>
          <w:color w:val="423D67"/>
          <w:spacing w:val="0"/>
          <w:w w:val="100"/>
          <w:position w:val="0"/>
          <w:sz w:val="48"/>
          <w:szCs w:val="48"/>
          <w:shd w:val="clear" w:color="auto" w:fill="auto"/>
          <w:lang w:val="ru-RU" w:eastAsia="ru-RU" w:bidi="ru-RU"/>
        </w:rPr>
        <w:t>Письмо Аппарата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599" w:line="233" w:lineRule="auto"/>
        <w:ind w:left="300" w:right="0" w:firstLine="0"/>
        <w:jc w:val="left"/>
        <w:rPr>
          <w:sz w:val="48"/>
          <w:szCs w:val="48"/>
        </w:rPr>
      </w:pPr>
      <w:r>
        <w:rPr>
          <w:b/>
          <w:bCs/>
          <w:color w:val="423D67"/>
          <w:spacing w:val="0"/>
          <w:w w:val="100"/>
          <w:position w:val="0"/>
          <w:sz w:val="48"/>
          <w:szCs w:val="48"/>
          <w:shd w:val="clear" w:color="auto" w:fill="auto"/>
          <w:lang w:val="ru-RU" w:eastAsia="ru-RU" w:bidi="ru-RU"/>
        </w:rPr>
        <w:t>Правительства Российской Федерации от 05.10.2023 № 650887-П8</w:t>
      </w:r>
    </w:p>
    <w:p>
      <w:pPr>
        <w:pStyle w:val="Style2"/>
        <w:keepNext w:val="0"/>
        <w:keepLines w:val="0"/>
        <w:widowControl w:val="0"/>
        <w:pBdr>
          <w:top w:val="single" w:sz="4" w:space="11" w:color="A1B8E1"/>
          <w:left w:val="single" w:sz="4" w:space="0" w:color="A1B8E1"/>
          <w:bottom w:val="single" w:sz="4" w:space="1" w:color="A1B8E1"/>
          <w:right w:val="single" w:sz="4" w:space="0" w:color="A1B8E1"/>
        </w:pBdr>
        <w:shd w:val="clear" w:color="auto" w:fill="A1B8E1"/>
        <w:bidi w:val="0"/>
        <w:spacing w:before="0" w:after="0" w:line="230" w:lineRule="auto"/>
        <w:ind w:left="0" w:right="0" w:firstLine="0"/>
        <w:jc w:val="center"/>
        <w:rPr>
          <w:sz w:val="72"/>
          <w:szCs w:val="72"/>
        </w:rPr>
      </w:pPr>
      <w:r>
        <w:rPr>
          <w:b/>
          <w:bCs/>
          <w:color w:val="000000"/>
          <w:spacing w:val="0"/>
          <w:w w:val="100"/>
          <w:position w:val="0"/>
          <w:sz w:val="72"/>
          <w:szCs w:val="72"/>
          <w:shd w:val="clear" w:color="auto" w:fill="auto"/>
          <w:lang w:val="ru-RU" w:eastAsia="ru-RU" w:bidi="ru-RU"/>
        </w:rPr>
        <w:t>Снижение бюрократической нагрузки</w:t>
        <w:br/>
        <w:t>на всех уровнях образования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98"/>
          <w:szCs w:val="98"/>
        </w:rPr>
        <w:sectPr>
          <w:footnotePr>
            <w:pos w:val="pageBottom"/>
            <w:numFmt w:val="decimal"/>
            <w:numRestart w:val="continuous"/>
          </w:footnotePr>
          <w:pgSz w:w="24241" w:h="17217" w:orient="landscape"/>
          <w:pgMar w:top="1013" w:right="382" w:bottom="159" w:left="454" w:header="585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423D67"/>
          <w:spacing w:val="0"/>
          <w:w w:val="100"/>
          <w:position w:val="0"/>
          <w:sz w:val="98"/>
          <w:szCs w:val="98"/>
          <w:shd w:val="clear" w:color="auto" w:fill="auto"/>
          <w:lang w:val="ru-RU" w:eastAsia="ru-RU" w:bidi="ru-RU"/>
        </w:rPr>
        <w:t>ДОКУМЕНТАЦИЯ ВОСПИТАТЕЛЯ - 2023 год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9" w:after="4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24241" w:h="17217" w:orient="landscape"/>
          <w:pgMar w:top="1023" w:right="0" w:bottom="150" w:left="0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562"/>
        <w:gridCol w:w="8683"/>
        <w:gridCol w:w="1906"/>
      </w:tblGrid>
      <w:tr>
        <w:trPr>
          <w:trHeight w:val="1272" w:hRule="exact"/>
        </w:trPr>
        <w:tc>
          <w:tcPr>
            <w:tcBorders/>
            <w:shd w:val="clear" w:color="auto" w:fill="4473C5"/>
            <w:vAlign w:val="top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120" w:after="0" w:line="240" w:lineRule="auto"/>
              <w:ind w:left="0" w:right="0" w:firstLine="180"/>
              <w:jc w:val="left"/>
              <w:rPr>
                <w:sz w:val="20"/>
                <w:szCs w:val="20"/>
              </w:rPr>
            </w:pPr>
            <w:r>
              <w:rPr>
                <w:color w:val="FFFFFF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№</w:t>
            </w:r>
          </w:p>
        </w:tc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center"/>
              <w:rPr>
                <w:sz w:val="48"/>
                <w:szCs w:val="48"/>
              </w:rPr>
            </w:pPr>
            <w:r>
              <w:rPr>
                <w:color w:val="FFFFFF"/>
                <w:spacing w:val="0"/>
                <w:w w:val="100"/>
                <w:position w:val="0"/>
                <w:sz w:val="48"/>
                <w:szCs w:val="48"/>
                <w:shd w:val="clear" w:color="auto" w:fill="auto"/>
                <w:lang w:val="ru-RU" w:eastAsia="ru-RU" w:bidi="ru-RU"/>
              </w:rPr>
              <w:t>Документ</w:t>
            </w:r>
          </w:p>
        </w:tc>
        <w:tc>
          <w:tcPr>
            <w:tcBorders>
              <w:right w:val="single" w:sz="4"/>
            </w:tcBorders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33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color w:val="FFFFFF"/>
                <w:spacing w:val="0"/>
                <w:w w:val="100"/>
                <w:position w:val="0"/>
                <w:sz w:val="28"/>
                <w:szCs w:val="28"/>
                <w:shd w:val="clear" w:color="auto" w:fill="auto"/>
                <w:lang w:val="ru-RU" w:eastAsia="ru-RU" w:bidi="ru-RU"/>
              </w:rPr>
              <w:t>Доля воспитателей, заполняющих</w:t>
            </w:r>
          </w:p>
        </w:tc>
      </w:tr>
      <w:tr>
        <w:trPr>
          <w:trHeight w:val="427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/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Результаты мониторинга (заполняется два раза в год)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81,21%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</w:tcBorders>
            <w:shd w:val="clear" w:color="auto" w:fill="FFFF00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План воспитательной работы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78,52%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Табель посещаемости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77,72%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Сведения о родителях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76,80%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Протоколы родительских собраний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74,82%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Журнал посещаемости детей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74,56%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</w:tcBorders>
            <w:shd w:val="clear" w:color="auto" w:fill="FFFF00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План взаимодействия с родителями (законными представителями)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72,21%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</w:tcBorders>
            <w:shd w:val="clear" w:color="auto" w:fill="FFFF00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План индивидуальной работы с обучающимися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72,13%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Журнал утренний фильтр (указывается температура и осмотр ребёнка)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70,88%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</w:tcBorders>
            <w:shd w:val="clear" w:color="auto" w:fill="FFFF00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Комплексно-тематическое планирование образовательной деятельности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70,08%</w:t>
            </w:r>
          </w:p>
        </w:tc>
      </w:tr>
      <w:tr>
        <w:trPr>
          <w:trHeight w:val="864" w:hRule="exact"/>
        </w:trPr>
        <w:tc>
          <w:tcPr>
            <w:tcBorders/>
            <w:shd w:val="clear" w:color="auto" w:fill="4473C5"/>
            <w:vAlign w:val="top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8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</w:tcBorders>
            <w:shd w:val="clear" w:color="auto" w:fill="FFFF00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План воспитательно-образовательной деятельности на летний оздоровительный период (ЛОП)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CFD5EB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67,93%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</w:tcBorders>
            <w:shd w:val="clear" w:color="auto" w:fill="FFFF00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План по самообразованию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65,04%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</w:tcBorders>
            <w:shd w:val="clear" w:color="auto" w:fill="FFFF00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План взаимодействия с семьями на учебный год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62,57%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Расписание непрерывной образовательной деятельности (НОД)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62,52%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15</w:t>
            </w:r>
          </w:p>
        </w:tc>
        <w:tc>
          <w:tcPr>
            <w:tcBorders>
              <w:top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Журнал учёта использования бактерицидной лампы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62,22%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16</w:t>
            </w:r>
          </w:p>
        </w:tc>
        <w:tc>
          <w:tcPr>
            <w:tcBorders>
              <w:top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Паспорт группы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60,94%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17</w:t>
            </w:r>
          </w:p>
        </w:tc>
        <w:tc>
          <w:tcPr>
            <w:tcBorders>
              <w:top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Папка с доверенностями на лиц, имеющих право забирать ребенка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58,47%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18</w:t>
            </w:r>
          </w:p>
        </w:tc>
        <w:tc>
          <w:tcPr>
            <w:tcBorders>
              <w:top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Режим дня детей (на тёплый и холодный периоды)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56,16%</w:t>
            </w:r>
          </w:p>
        </w:tc>
      </w:tr>
      <w:tr>
        <w:trPr>
          <w:trHeight w:val="499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19</w:t>
            </w:r>
          </w:p>
        </w:tc>
        <w:tc>
          <w:tcPr>
            <w:tcBorders>
              <w:top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Учебный план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53,88%</w:t>
            </w:r>
          </w:p>
        </w:tc>
      </w:tr>
      <w:tr>
        <w:trPr>
          <w:trHeight w:val="432" w:hRule="exact"/>
        </w:trPr>
        <w:tc>
          <w:tcPr>
            <w:tcBorders>
              <w:top w:val="single" w:sz="4"/>
            </w:tcBorders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</w:t>
            </w:r>
          </w:p>
        </w:tc>
        <w:tc>
          <w:tcPr>
            <w:tcBorders>
              <w:top w:val="single" w:sz="4"/>
            </w:tcBorders>
            <w:shd w:val="clear" w:color="auto" w:fill="FFFF00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План работы по правилам дорожного движения (ПДД)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48,70%</w:t>
            </w:r>
          </w:p>
        </w:tc>
      </w:tr>
      <w:tr>
        <w:trPr>
          <w:trHeight w:val="432" w:hRule="exact"/>
        </w:trPr>
        <w:tc>
          <w:tcPr>
            <w:tcBorders>
              <w:top w:val="single" w:sz="4"/>
            </w:tcBorders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21</w:t>
            </w:r>
          </w:p>
        </w:tc>
        <w:tc>
          <w:tcPr>
            <w:tcBorders>
              <w:top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Договор родительского согласия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47,76%</w:t>
            </w:r>
          </w:p>
        </w:tc>
      </w:tr>
      <w:tr>
        <w:trPr>
          <w:trHeight w:val="432" w:hRule="exact"/>
        </w:trPr>
        <w:tc>
          <w:tcPr>
            <w:tcBorders>
              <w:top w:val="single" w:sz="4"/>
            </w:tcBorders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22</w:t>
            </w:r>
          </w:p>
        </w:tc>
        <w:tc>
          <w:tcPr>
            <w:tcBorders>
              <w:top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Папка с инструкциями по охране жизни и здоровья детей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46,72%</w:t>
            </w:r>
          </w:p>
        </w:tc>
      </w:tr>
      <w:tr>
        <w:trPr>
          <w:trHeight w:val="432" w:hRule="exact"/>
        </w:trPr>
        <w:tc>
          <w:tcPr>
            <w:tcBorders>
              <w:top w:val="single" w:sz="4"/>
            </w:tcBorders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23</w:t>
            </w:r>
          </w:p>
        </w:tc>
        <w:tc>
          <w:tcPr>
            <w:tcBorders>
              <w:top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Социальный паспорт группы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45,67%</w:t>
            </w:r>
          </w:p>
        </w:tc>
      </w:tr>
      <w:tr>
        <w:trPr>
          <w:trHeight w:val="432" w:hRule="exact"/>
        </w:trPr>
        <w:tc>
          <w:tcPr>
            <w:tcBorders>
              <w:top w:val="single" w:sz="4"/>
            </w:tcBorders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24</w:t>
            </w:r>
          </w:p>
        </w:tc>
        <w:tc>
          <w:tcPr>
            <w:tcBorders>
              <w:top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Журнал индивидуальной работы с детьми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45,20%</w:t>
            </w:r>
          </w:p>
        </w:tc>
      </w:tr>
      <w:tr>
        <w:trPr>
          <w:trHeight w:val="432" w:hRule="exact"/>
        </w:trPr>
        <w:tc>
          <w:tcPr>
            <w:tcBorders>
              <w:top w:val="single" w:sz="4"/>
            </w:tcBorders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25</w:t>
            </w:r>
          </w:p>
        </w:tc>
        <w:tc>
          <w:tcPr>
            <w:tcBorders>
              <w:top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Журнал смены воды (указывается питьевой режим)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44,96%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26</w:t>
            </w:r>
          </w:p>
        </w:tc>
        <w:tc>
          <w:tcPr>
            <w:tcBorders>
              <w:top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Лист адаптации (для групп раннего возраста)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44,38%</w:t>
            </w:r>
          </w:p>
        </w:tc>
      </w:tr>
      <w:tr>
        <w:trPr>
          <w:trHeight w:val="451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27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Лист (паспотрт) здоровья детей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44,09%</w:t>
            </w:r>
          </w:p>
        </w:tc>
      </w:tr>
    </w:tbl>
    <w:tbl>
      <w:tblPr>
        <w:tblOverlap w:val="never"/>
        <w:jc w:val="center"/>
        <w:tblLayout w:type="fixed"/>
      </w:tblPr>
      <w:tblGrid>
        <w:gridCol w:w="667"/>
        <w:gridCol w:w="9418"/>
        <w:gridCol w:w="1891"/>
      </w:tblGrid>
      <w:tr>
        <w:trPr>
          <w:trHeight w:val="1248" w:hRule="exact"/>
        </w:trPr>
        <w:tc>
          <w:tcPr>
            <w:tcBorders/>
            <w:shd w:val="clear" w:color="auto" w:fill="4473C5"/>
            <w:vAlign w:val="top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12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№</w:t>
            </w:r>
          </w:p>
        </w:tc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center"/>
              <w:rPr>
                <w:sz w:val="48"/>
                <w:szCs w:val="48"/>
              </w:rPr>
            </w:pPr>
            <w:r>
              <w:rPr>
                <w:color w:val="FFFFFF"/>
                <w:spacing w:val="0"/>
                <w:w w:val="100"/>
                <w:position w:val="0"/>
                <w:sz w:val="48"/>
                <w:szCs w:val="48"/>
                <w:shd w:val="clear" w:color="auto" w:fill="auto"/>
                <w:lang w:val="ru-RU" w:eastAsia="ru-RU" w:bidi="ru-RU"/>
              </w:rPr>
              <w:t>Документ</w:t>
            </w:r>
          </w:p>
        </w:tc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33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color w:val="FFFFFF"/>
                <w:spacing w:val="0"/>
                <w:w w:val="100"/>
                <w:position w:val="0"/>
                <w:sz w:val="28"/>
                <w:szCs w:val="28"/>
                <w:shd w:val="clear" w:color="auto" w:fill="auto"/>
                <w:lang w:val="ru-RU" w:eastAsia="ru-RU" w:bidi="ru-RU"/>
              </w:rPr>
              <w:t>Доля воспитателей, заполняющих</w:t>
            </w:r>
          </w:p>
        </w:tc>
      </w:tr>
      <w:tr>
        <w:trPr>
          <w:trHeight w:val="451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28</w:t>
            </w:r>
          </w:p>
        </w:tc>
        <w:tc>
          <w:tcPr>
            <w:tcBorders/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График влажных уборок и проветривания</w:t>
            </w:r>
          </w:p>
        </w:tc>
        <w:tc>
          <w:tcPr>
            <w:tcBorders>
              <w:lef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41,90%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29</w:t>
            </w:r>
          </w:p>
        </w:tc>
        <w:tc>
          <w:tcPr>
            <w:tcBorders>
              <w:top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Иные документы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41,25%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30</w:t>
            </w:r>
          </w:p>
        </w:tc>
        <w:tc>
          <w:tcPr>
            <w:tcBorders>
              <w:top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Папка физкультурно-оздоровительной работы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39,36%</w:t>
            </w:r>
          </w:p>
        </w:tc>
      </w:tr>
      <w:tr>
        <w:trPr>
          <w:trHeight w:val="466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31</w:t>
            </w:r>
          </w:p>
        </w:tc>
        <w:tc>
          <w:tcPr>
            <w:tcBorders>
              <w:top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Журнал обработки игрушек и игрового оборудования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39,35%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32</w:t>
            </w:r>
          </w:p>
        </w:tc>
        <w:tc>
          <w:tcPr>
            <w:tcBorders>
              <w:top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Журнал на карантин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38,14%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33</w:t>
            </w:r>
          </w:p>
        </w:tc>
        <w:tc>
          <w:tcPr>
            <w:tcBorders>
              <w:top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Журнал осмотра на педикулёз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37,62%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34</w:t>
            </w:r>
          </w:p>
        </w:tc>
        <w:tc>
          <w:tcPr>
            <w:tcBorders>
              <w:top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Журнал осмотра территории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37,49%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35</w:t>
            </w:r>
          </w:p>
        </w:tc>
        <w:tc>
          <w:tcPr>
            <w:tcBorders>
              <w:top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Лит посадки за столами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37,41%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36</w:t>
            </w:r>
          </w:p>
        </w:tc>
        <w:tc>
          <w:tcPr>
            <w:tcBorders>
              <w:top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Карта развития ребенка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36,17%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37</w:t>
            </w:r>
          </w:p>
        </w:tc>
        <w:tc>
          <w:tcPr>
            <w:tcBorders>
              <w:top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Журнал закаливания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35,98%</w:t>
            </w:r>
          </w:p>
        </w:tc>
      </w:tr>
      <w:tr>
        <w:trPr>
          <w:trHeight w:val="466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38</w:t>
            </w:r>
          </w:p>
        </w:tc>
        <w:tc>
          <w:tcPr>
            <w:tcBorders>
              <w:top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Сведения о неблагополучных семьях, план работы с неблагополучными семьями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34,56%</w:t>
            </w:r>
          </w:p>
        </w:tc>
      </w:tr>
      <w:tr>
        <w:trPr>
          <w:trHeight w:val="466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39</w:t>
            </w:r>
          </w:p>
        </w:tc>
        <w:tc>
          <w:tcPr>
            <w:tcBorders>
              <w:top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Ежедневный режим двигательной активности в организованных видах деятельности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33,53%</w:t>
            </w:r>
          </w:p>
        </w:tc>
      </w:tr>
      <w:tr>
        <w:trPr>
          <w:trHeight w:val="461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40</w:t>
            </w:r>
          </w:p>
        </w:tc>
        <w:tc>
          <w:tcPr>
            <w:tcBorders>
              <w:top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Тетрадь осмотра кожи и зева детей (для групп раннего возраста)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33,28%</w:t>
            </w:r>
          </w:p>
        </w:tc>
      </w:tr>
      <w:tr>
        <w:trPr>
          <w:trHeight w:val="466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41</w:t>
            </w:r>
          </w:p>
        </w:tc>
        <w:tc>
          <w:tcPr>
            <w:tcBorders>
              <w:top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Тетрадь стула детей (для групп раннего возраста)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33,08%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42</w:t>
            </w:r>
          </w:p>
        </w:tc>
        <w:tc>
          <w:tcPr>
            <w:tcBorders>
              <w:top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Социально-демографические паспорта семей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32,56%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43</w:t>
            </w:r>
          </w:p>
        </w:tc>
        <w:tc>
          <w:tcPr>
            <w:tcBorders>
              <w:top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Положение о групповом родительском комитете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31,73%</w:t>
            </w:r>
          </w:p>
        </w:tc>
      </w:tr>
      <w:tr>
        <w:trPr>
          <w:trHeight w:val="466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44</w:t>
            </w:r>
          </w:p>
        </w:tc>
        <w:tc>
          <w:tcPr>
            <w:tcBorders>
              <w:top w:val="single" w:sz="4"/>
            </w:tcBorders>
            <w:shd w:val="clear" w:color="auto" w:fill="FFFF00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План взаимодействия с социальными партнерами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28,82%</w:t>
            </w:r>
          </w:p>
        </w:tc>
      </w:tr>
      <w:tr>
        <w:trPr>
          <w:trHeight w:val="955" w:hRule="exact"/>
        </w:trPr>
        <w:tc>
          <w:tcPr>
            <w:tcBorders/>
            <w:shd w:val="clear" w:color="auto" w:fill="4473C5"/>
            <w:vAlign w:val="top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8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45</w:t>
            </w:r>
          </w:p>
        </w:tc>
        <w:tc>
          <w:tcPr>
            <w:tcBorders>
              <w:top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Журнал взаимодействия воспитателя группы компенсирующей направленности со специалистами (учитель-логопед, музыкальный руководитель)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CF5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28,61%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46</w:t>
            </w:r>
          </w:p>
        </w:tc>
        <w:tc>
          <w:tcPr>
            <w:tcBorders>
              <w:top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Протоколы заседаний родительских клубов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25,58%</w:t>
            </w:r>
          </w:p>
        </w:tc>
      </w:tr>
      <w:tr>
        <w:trPr>
          <w:trHeight w:val="461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47</w:t>
            </w:r>
          </w:p>
        </w:tc>
        <w:tc>
          <w:tcPr>
            <w:tcBorders>
              <w:top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Безопасный маршрут «Дом-детский сад-дом (для старшей группы)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24,03%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48</w:t>
            </w:r>
          </w:p>
        </w:tc>
        <w:tc>
          <w:tcPr>
            <w:tcBorders>
              <w:top w:val="single" w:sz="4"/>
            </w:tcBorders>
            <w:shd w:val="clear" w:color="auto" w:fill="FFFF00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План клубно - кружковой деятельности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23,33%</w:t>
            </w:r>
          </w:p>
        </w:tc>
      </w:tr>
      <w:tr>
        <w:trPr>
          <w:trHeight w:val="466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49</w:t>
            </w:r>
          </w:p>
        </w:tc>
        <w:tc>
          <w:tcPr>
            <w:tcBorders>
              <w:top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Анкеты прогноза адаптации (для групп раннего возраста)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23,12%</w:t>
            </w:r>
          </w:p>
        </w:tc>
      </w:tr>
      <w:tr>
        <w:trPr>
          <w:trHeight w:val="43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50</w:t>
            </w:r>
          </w:p>
        </w:tc>
        <w:tc>
          <w:tcPr>
            <w:tcBorders>
              <w:top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Дневник группы (для групп раннего возраста)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23,10%</w:t>
            </w:r>
          </w:p>
        </w:tc>
      </w:tr>
      <w:tr>
        <w:trPr>
          <w:trHeight w:val="466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51</w:t>
            </w:r>
          </w:p>
        </w:tc>
        <w:tc>
          <w:tcPr>
            <w:tcBorders>
              <w:top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Социально-биологический анамнез (анкета -опросник) (для групп раннего возраста)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17,74%</w:t>
            </w:r>
          </w:p>
        </w:tc>
      </w:tr>
      <w:tr>
        <w:trPr>
          <w:trHeight w:val="466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52</w:t>
            </w:r>
          </w:p>
        </w:tc>
        <w:tc>
          <w:tcPr>
            <w:tcBorders>
              <w:top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Карты нервно-психического развития (НПР) (для групп раннего возраста)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CFD5EB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16,19%</w:t>
            </w:r>
          </w:p>
        </w:tc>
      </w:tr>
      <w:tr>
        <w:trPr>
          <w:trHeight w:val="442" w:hRule="exact"/>
        </w:trPr>
        <w:tc>
          <w:tcPr>
            <w:tcBorders/>
            <w:shd w:val="clear" w:color="auto" w:fill="4473C5"/>
            <w:vAlign w:val="center"/>
          </w:tcPr>
          <w:p>
            <w:pPr>
              <w:pStyle w:val="Style2"/>
              <w:keepNext w:val="0"/>
              <w:keepLines w:val="0"/>
              <w:widowControl w:val="0"/>
              <w:pBdr>
                <w:top w:val="single" w:sz="0" w:space="0" w:color="4473C5"/>
                <w:left w:val="single" w:sz="0" w:space="0" w:color="4473C5"/>
                <w:bottom w:val="single" w:sz="0" w:space="0" w:color="4473C5"/>
                <w:right w:val="single" w:sz="0" w:space="0" w:color="4473C5"/>
              </w:pBdr>
              <w:shd w:val="clear" w:color="auto" w:fill="4473C5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FFFFFF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53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Тетрадь посещений на дому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9ECF5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13,63%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type w:val="continuous"/>
          <w:pgSz w:w="24241" w:h="17217" w:orient="landscape"/>
          <w:pgMar w:top="1023" w:right="1029" w:bottom="150" w:left="454" w:header="0" w:footer="3" w:gutter="0"/>
          <w:cols w:num="2" w:space="10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0" distR="0" simplePos="0" relativeHeight="125829384" behindDoc="0" locked="0" layoutInCell="1" allowOverlap="1">
            <wp:simplePos x="0" y="0"/>
            <wp:positionH relativeFrom="page">
              <wp:posOffset>10096500</wp:posOffset>
            </wp:positionH>
            <wp:positionV relativeFrom="paragraph">
              <wp:posOffset>1341120</wp:posOffset>
            </wp:positionV>
            <wp:extent cx="4986655" cy="6449695"/>
            <wp:wrapSquare wrapText="bothSides"/>
            <wp:docPr id="15" name="Shap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4986655" cy="644969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5"/>
        <w:keepNext/>
        <w:keepLines/>
        <w:widowControl w:val="0"/>
        <w:shd w:val="clear" w:color="auto" w:fill="auto"/>
        <w:bidi w:val="0"/>
        <w:spacing w:before="0" w:after="900" w:line="240" w:lineRule="auto"/>
        <w:ind w:left="1540" w:right="0" w:firstLine="0"/>
        <w:jc w:val="left"/>
      </w:pPr>
      <w:bookmarkStart w:id="6" w:name="bookmark6"/>
      <w:r>
        <w:rPr>
          <w:color w:val="423D67"/>
          <w:spacing w:val="0"/>
          <w:w w:val="100"/>
          <w:position w:val="0"/>
          <w:shd w:val="clear" w:color="auto" w:fill="auto"/>
          <w:lang w:val="ru-RU" w:eastAsia="ru-RU" w:bidi="ru-RU"/>
        </w:rPr>
        <w:t>НОВЫЕ ЗАДАЧИ</w:t>
      </w:r>
      <w:bookmarkEnd w:id="6"/>
    </w:p>
    <w:p>
      <w:pPr>
        <w:pStyle w:val="Style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820" w:line="240" w:lineRule="auto"/>
        <w:ind w:left="0" w:right="0" w:firstLine="0"/>
        <w:jc w:val="left"/>
        <w:rPr>
          <w:sz w:val="36"/>
          <w:szCs w:val="36"/>
        </w:rPr>
      </w:pPr>
      <w:r>
        <w:rPr>
          <w:b/>
          <w:bCs/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Разработка образовательных программ</w:t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820" w:line="240" w:lineRule="auto"/>
        <w:ind w:left="0" w:right="0" w:firstLine="0"/>
        <w:jc w:val="left"/>
        <w:rPr>
          <w:sz w:val="36"/>
          <w:szCs w:val="36"/>
        </w:rPr>
      </w:pPr>
      <w:r>
        <w:rPr>
          <w:b/>
          <w:bCs/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Ведение социальных сетей, администрирование Сферума</w:t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820" w:line="240" w:lineRule="auto"/>
        <w:ind w:left="0" w:right="0" w:firstLine="0"/>
        <w:jc w:val="left"/>
        <w:rPr>
          <w:sz w:val="36"/>
          <w:szCs w:val="36"/>
        </w:rPr>
      </w:pPr>
      <w:r>
        <w:rPr>
          <w:b/>
          <w:bCs/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Индивидуализация образования</w:t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820" w:line="240" w:lineRule="auto"/>
        <w:ind w:left="0" w:right="0" w:firstLine="0"/>
        <w:jc w:val="left"/>
        <w:rPr>
          <w:sz w:val="36"/>
          <w:szCs w:val="36"/>
        </w:rPr>
      </w:pPr>
      <w:r>
        <w:rPr>
          <w:b/>
          <w:bCs/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Оценка качества образования</w:t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820" w:line="240" w:lineRule="auto"/>
        <w:ind w:left="0" w:right="0" w:firstLine="0"/>
        <w:jc w:val="left"/>
        <w:rPr>
          <w:sz w:val="36"/>
          <w:szCs w:val="36"/>
        </w:rPr>
      </w:pPr>
      <w:r>
        <w:rPr>
          <w:b/>
          <w:bCs/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Инклюзивное образование</w:t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820" w:line="240" w:lineRule="auto"/>
        <w:ind w:left="0" w:right="0" w:firstLine="0"/>
        <w:jc w:val="left"/>
        <w:rPr>
          <w:sz w:val="36"/>
          <w:szCs w:val="36"/>
        </w:rPr>
      </w:pPr>
      <w:r>
        <w:rPr>
          <w:b/>
          <w:bCs/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Осуществление педагогической диагностики</w:t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820" w:line="240" w:lineRule="auto"/>
        <w:ind w:left="0" w:right="0" w:firstLine="0"/>
        <w:jc w:val="left"/>
        <w:rPr>
          <w:sz w:val="36"/>
          <w:szCs w:val="36"/>
        </w:rPr>
      </w:pPr>
      <w:r>
        <w:rPr>
          <w:b/>
          <w:bCs/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Реализация стратегии по противодействию экстремизму</w:t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614" w:line="240" w:lineRule="auto"/>
        <w:ind w:left="0" w:right="0" w:firstLine="0"/>
        <w:jc w:val="left"/>
        <w:rPr>
          <w:sz w:val="36"/>
          <w:szCs w:val="36"/>
        </w:rPr>
      </w:pPr>
      <w:r>
        <w:rPr>
          <w:b/>
          <w:bCs/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Просветительская работа с родителями</w:t>
      </w:r>
    </w:p>
    <w:p>
      <w:pPr>
        <w:pStyle w:val="Style2"/>
        <w:keepNext w:val="0"/>
        <w:keepLines w:val="0"/>
        <w:widowControl w:val="0"/>
        <w:pBdr>
          <w:top w:val="single" w:sz="0" w:space="17" w:color="C00000"/>
          <w:left w:val="single" w:sz="0" w:space="11" w:color="C00000"/>
          <w:bottom w:val="single" w:sz="0" w:space="3" w:color="C00000"/>
          <w:right w:val="single" w:sz="0" w:space="11" w:color="C00000"/>
        </w:pBdr>
        <w:shd w:val="clear" w:color="auto" w:fill="C00000"/>
        <w:bidi w:val="0"/>
        <w:spacing w:before="0" w:after="755" w:line="240" w:lineRule="auto"/>
        <w:ind w:left="0" w:right="0" w:firstLine="0"/>
        <w:jc w:val="both"/>
        <w:rPr>
          <w:sz w:val="88"/>
          <w:szCs w:val="88"/>
        </w:rPr>
        <w:sectPr>
          <w:footnotePr>
            <w:pos w:val="pageBottom"/>
            <w:numFmt w:val="decimal"/>
            <w:numRestart w:val="continuous"/>
          </w:footnotePr>
          <w:pgSz w:w="24241" w:h="17217" w:orient="landscape"/>
          <w:pgMar w:top="1063" w:right="8341" w:bottom="1063" w:left="3171" w:header="635" w:footer="3" w:gutter="0"/>
          <w:cols w:space="720"/>
          <w:noEndnote/>
          <w:rtlGutter w:val="0"/>
          <w:docGrid w:linePitch="360"/>
        </w:sectPr>
      </w:pPr>
      <w:r>
        <w:rPr>
          <w:color w:val="FFFFFF"/>
          <w:spacing w:val="0"/>
          <w:w w:val="100"/>
          <w:position w:val="0"/>
          <w:sz w:val="88"/>
          <w:szCs w:val="88"/>
          <w:shd w:val="clear" w:color="auto" w:fill="auto"/>
          <w:lang w:val="ru-RU" w:eastAsia="ru-RU" w:bidi="ru-RU"/>
        </w:rPr>
        <w:t>Новые задачи появились, а ресурсы - нет!</w:t>
      </w:r>
    </w:p>
    <w:p>
      <w:pPr>
        <w:pStyle w:val="Style30"/>
        <w:keepNext/>
        <w:keepLines/>
        <w:framePr w:w="8947" w:h="1123" w:wrap="none" w:hAnchor="page" w:x="4180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8" w:name="bookmark8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НОВЫЕ НОРМЫ 273-ФЗ</w:t>
      </w:r>
      <w:bookmarkEnd w:id="8"/>
    </w:p>
    <w:p>
      <w:pPr>
        <w:pStyle w:val="Style2"/>
        <w:keepNext w:val="0"/>
        <w:keepLines w:val="0"/>
        <w:framePr w:w="6000" w:h="1104" w:wrap="none" w:hAnchor="page" w:x="1252" w:y="231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72"/>
          <w:szCs w:val="72"/>
        </w:rPr>
      </w:pPr>
      <w:r>
        <w:rPr>
          <w:color w:val="000000"/>
          <w:spacing w:val="0"/>
          <w:w w:val="100"/>
          <w:position w:val="0"/>
          <w:sz w:val="72"/>
          <w:szCs w:val="72"/>
          <w:shd w:val="clear" w:color="auto" w:fill="auto"/>
          <w:lang w:val="ru-RU" w:eastAsia="ru-RU" w:bidi="ru-RU"/>
        </w:rPr>
        <w:t>1 марта 2025</w:t>
      </w:r>
    </w:p>
    <w:p>
      <w:pPr>
        <w:pStyle w:val="Style2"/>
        <w:keepNext w:val="0"/>
        <w:keepLines w:val="0"/>
        <w:framePr w:w="10493" w:h="2539" w:wrap="none" w:hAnchor="page" w:x="1257" w:y="4076"/>
        <w:widowControl w:val="0"/>
        <w:shd w:val="clear" w:color="auto" w:fill="auto"/>
        <w:bidi w:val="0"/>
        <w:spacing w:before="380" w:after="0" w:line="240" w:lineRule="auto"/>
        <w:ind w:left="140" w:right="0" w:firstLine="0"/>
        <w:jc w:val="left"/>
        <w:rPr>
          <w:sz w:val="48"/>
          <w:szCs w:val="48"/>
        </w:rPr>
      </w:pPr>
      <w:r>
        <w:rPr>
          <w:b/>
          <w:bCs/>
          <w:color w:val="423D67"/>
          <w:spacing w:val="0"/>
          <w:w w:val="100"/>
          <w:position w:val="0"/>
          <w:sz w:val="48"/>
          <w:szCs w:val="48"/>
          <w:shd w:val="clear" w:color="auto" w:fill="auto"/>
          <w:lang w:val="ru-RU" w:eastAsia="ru-RU" w:bidi="ru-RU"/>
        </w:rPr>
        <w:t>ФОИВ наделены полномочиями по формированию перечня документов педагогов всех уровней образования</w:t>
      </w:r>
    </w:p>
    <w:p>
      <w:pPr>
        <w:pStyle w:val="Style2"/>
        <w:keepNext w:val="0"/>
        <w:keepLines w:val="0"/>
        <w:framePr w:w="5165" w:h="797" w:wrap="none" w:hAnchor="page" w:x="15373" w:y="3894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color w:val="333333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РОССИЙСКАЯ ФЕДЕРАЦИЯ</w:t>
      </w:r>
    </w:p>
    <w:p>
      <w:pPr>
        <w:pStyle w:val="Style2"/>
        <w:keepNext w:val="0"/>
        <w:keepLines w:val="0"/>
        <w:framePr w:w="5165" w:h="797" w:wrap="none" w:hAnchor="page" w:x="15373" w:y="389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12121"/>
          <w:spacing w:val="0"/>
          <w:w w:val="100"/>
          <w:position w:val="0"/>
          <w:sz w:val="32"/>
          <w:szCs w:val="32"/>
          <w:shd w:val="clear" w:color="auto" w:fill="auto"/>
          <w:lang w:val="ru-RU" w:eastAsia="ru-RU" w:bidi="ru-RU"/>
        </w:rPr>
        <w:t>ФЕДЕРАЛЬНЫЙ ЗАКОН</w:t>
      </w:r>
    </w:p>
    <w:p>
      <w:pPr>
        <w:pStyle w:val="Style2"/>
        <w:keepNext w:val="0"/>
        <w:keepLines w:val="0"/>
        <w:framePr w:w="6518" w:h="1872" w:wrap="none" w:hAnchor="page" w:x="14500" w:y="5766"/>
        <w:widowControl w:val="0"/>
        <w:shd w:val="clear" w:color="auto" w:fill="auto"/>
        <w:bidi w:val="0"/>
        <w:spacing w:before="0" w:after="720" w:line="290" w:lineRule="auto"/>
        <w:ind w:left="0" w:right="0" w:firstLine="0"/>
        <w:jc w:val="center"/>
        <w:rPr>
          <w:sz w:val="18"/>
          <w:szCs w:val="18"/>
        </w:rPr>
      </w:pPr>
      <w:r>
        <w:rPr>
          <w:rFonts w:ascii="Arial" w:eastAsia="Arial" w:hAnsi="Arial" w:cs="Arial"/>
          <w:b/>
          <w:bCs/>
          <w:color w:val="333333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>О внесении изменений в статьи 29 и 47 Федерального закона</w:t>
        <w:br/>
        <w:t>«Об образовании в Российской Федерации»</w:t>
      </w:r>
    </w:p>
    <w:p>
      <w:pPr>
        <w:pStyle w:val="Style2"/>
        <w:keepNext w:val="0"/>
        <w:keepLines w:val="0"/>
        <w:framePr w:w="6518" w:h="1872" w:wrap="none" w:hAnchor="page" w:x="14500" w:y="5766"/>
        <w:widowControl w:val="0"/>
        <w:shd w:val="clear" w:color="auto" w:fill="auto"/>
        <w:tabs>
          <w:tab w:pos="4320" w:val="left"/>
        </w:tabs>
        <w:bidi w:val="0"/>
        <w:spacing w:before="0" w:after="140" w:line="276" w:lineRule="auto"/>
        <w:ind w:left="0" w:right="0" w:firstLine="0"/>
        <w:jc w:val="left"/>
        <w:rPr>
          <w:sz w:val="19"/>
          <w:szCs w:val="19"/>
        </w:rPr>
      </w:pPr>
      <w:r>
        <w:rPr>
          <w:rFonts w:ascii="Arial" w:eastAsia="Arial" w:hAnsi="Arial" w:cs="Arial"/>
          <w:color w:val="5B5B5B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Принят Государственной Думой</w:t>
        <w:tab/>
        <w:t>30 июля 2024 года</w:t>
      </w:r>
    </w:p>
    <w:p>
      <w:pPr>
        <w:pStyle w:val="Style2"/>
        <w:keepNext w:val="0"/>
        <w:keepLines w:val="0"/>
        <w:framePr w:w="6518" w:h="1872" w:wrap="none" w:hAnchor="page" w:x="14500" w:y="5766"/>
        <w:widowControl w:val="0"/>
        <w:shd w:val="clear" w:color="auto" w:fill="auto"/>
        <w:tabs>
          <w:tab w:pos="4368" w:val="left"/>
        </w:tabs>
        <w:bidi w:val="0"/>
        <w:spacing w:before="0" w:after="420" w:line="276" w:lineRule="auto"/>
        <w:ind w:left="0" w:right="0" w:firstLine="0"/>
        <w:jc w:val="left"/>
        <w:rPr>
          <w:sz w:val="19"/>
          <w:szCs w:val="19"/>
        </w:rPr>
      </w:pPr>
      <w:r>
        <w:rPr>
          <w:rFonts w:ascii="Arial" w:eastAsia="Arial" w:hAnsi="Arial" w:cs="Arial"/>
          <w:color w:val="5B5B5B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Одобрен Советом Федерации</w:t>
        <w:tab/>
        <w:t>2 августа 2024 года</w:t>
      </w:r>
    </w:p>
    <w:p>
      <w:pPr>
        <w:pStyle w:val="Style2"/>
        <w:keepNext w:val="0"/>
        <w:keepLines w:val="0"/>
        <w:framePr w:w="10493" w:h="2544" w:wrap="none" w:hAnchor="page" w:x="1257" w:y="6927"/>
        <w:widowControl w:val="0"/>
        <w:shd w:val="clear" w:color="auto" w:fill="auto"/>
        <w:bidi w:val="0"/>
        <w:spacing w:before="660" w:after="0" w:line="240" w:lineRule="auto"/>
        <w:ind w:left="140" w:right="0" w:firstLine="0"/>
        <w:jc w:val="left"/>
        <w:rPr>
          <w:sz w:val="48"/>
          <w:szCs w:val="48"/>
        </w:rPr>
      </w:pPr>
      <w:r>
        <w:rPr>
          <w:b/>
          <w:bCs/>
          <w:color w:val="423D67"/>
          <w:spacing w:val="0"/>
          <w:w w:val="100"/>
          <w:position w:val="0"/>
          <w:sz w:val="48"/>
          <w:szCs w:val="48"/>
          <w:shd w:val="clear" w:color="auto" w:fill="auto"/>
          <w:lang w:val="ru-RU" w:eastAsia="ru-RU" w:bidi="ru-RU"/>
        </w:rPr>
        <w:t>Запрещено запрашивать документы за пределами утвержденного ФОИВ перечня</w:t>
      </w:r>
    </w:p>
    <w:p>
      <w:pPr>
        <w:pStyle w:val="Style5"/>
        <w:keepNext/>
        <w:keepLines/>
        <w:framePr w:w="3475" w:h="638" w:wrap="none" w:hAnchor="page" w:x="1405" w:y="106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0" w:name="bookmark10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Руководителям</w:t>
      </w:r>
      <w:bookmarkEnd w:id="10"/>
    </w:p>
    <w:p>
      <w:pPr>
        <w:pStyle w:val="Style2"/>
        <w:keepNext w:val="0"/>
        <w:keepLines w:val="0"/>
        <w:framePr w:w="10493" w:h="2544" w:wrap="none" w:hAnchor="page" w:x="1257" w:y="11555"/>
        <w:widowControl w:val="0"/>
        <w:shd w:val="clear" w:color="auto" w:fill="auto"/>
        <w:bidi w:val="0"/>
        <w:spacing w:before="400" w:after="0" w:line="233" w:lineRule="auto"/>
        <w:ind w:left="140" w:right="0" w:firstLine="0"/>
        <w:jc w:val="left"/>
        <w:rPr>
          <w:sz w:val="48"/>
          <w:szCs w:val="48"/>
        </w:rPr>
      </w:pPr>
      <w:r>
        <w:rPr>
          <w:b/>
          <w:bCs/>
          <w:color w:val="423D67"/>
          <w:spacing w:val="0"/>
          <w:w w:val="100"/>
          <w:position w:val="0"/>
          <w:sz w:val="48"/>
          <w:szCs w:val="48"/>
          <w:shd w:val="clear" w:color="auto" w:fill="auto"/>
          <w:lang w:val="ru-RU" w:eastAsia="ru-RU" w:bidi="ru-RU"/>
        </w:rPr>
        <w:t>Образовательным организациям разрешено не отвечать на запросы, не имеющие оснований предусмотренных законодательством РФ</w:t>
      </w:r>
    </w:p>
    <w:p>
      <w:pPr>
        <w:pStyle w:val="Style2"/>
        <w:keepNext w:val="0"/>
        <w:keepLines w:val="0"/>
        <w:framePr w:w="6960" w:h="4430" w:wrap="none" w:hAnchor="page" w:x="14490" w:y="8497"/>
        <w:widowControl w:val="0"/>
        <w:shd w:val="clear" w:color="auto" w:fill="auto"/>
        <w:bidi w:val="0"/>
        <w:spacing w:before="0" w:after="0" w:line="540" w:lineRule="auto"/>
        <w:ind w:left="0" w:right="0" w:firstLine="540"/>
        <w:jc w:val="both"/>
        <w:rPr>
          <w:sz w:val="19"/>
          <w:szCs w:val="19"/>
        </w:rPr>
      </w:pPr>
      <w:r>
        <w:rPr>
          <w:rFonts w:ascii="Arial" w:eastAsia="Arial" w:hAnsi="Arial" w:cs="Arial"/>
          <w:b/>
          <w:bCs/>
          <w:color w:val="333333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Статья I</w:t>
      </w:r>
    </w:p>
    <w:p>
      <w:pPr>
        <w:pStyle w:val="Style2"/>
        <w:keepNext w:val="0"/>
        <w:keepLines w:val="0"/>
        <w:framePr w:w="6960" w:h="4430" w:wrap="none" w:hAnchor="page" w:x="14490" w:y="8497"/>
        <w:widowControl w:val="0"/>
        <w:shd w:val="clear" w:color="auto" w:fill="auto"/>
        <w:bidi w:val="0"/>
        <w:spacing w:before="0" w:after="0" w:line="540" w:lineRule="auto"/>
        <w:ind w:left="0" w:right="0" w:firstLine="560"/>
        <w:jc w:val="both"/>
        <w:rPr>
          <w:sz w:val="19"/>
          <w:szCs w:val="19"/>
        </w:rPr>
      </w:pPr>
      <w:r>
        <w:rPr>
          <w:rFonts w:ascii="Arial" w:eastAsia="Arial" w:hAnsi="Arial" w:cs="Arial"/>
          <w:color w:val="5B5B5B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Внести в Федеральный закон от 29 декабря 2012 года № 273-ФЗ «Об образовании в Российской Федерации» (Собрание законодательства Российской Федерации, 2012, № 53, ст. 7598; 2014, № 30. ст. 4217; 2015. № 27, ст. 3989; 2016, № 1, ст. 9; 2018. № 28. ст. 4152; 2019, № 30, ст. 4134; № 49, ст. 6962; № 52, ст. 7796; 2021. № I, ст. 56; № 24, ст. 4188; 2022, № 29, ст. 5265; 2023, № 1, ст. 78; № 25. ст. 4440; № 52, ст. 9531) следующие изменения:</w:t>
      </w:r>
    </w:p>
    <w:p>
      <w:pPr>
        <w:pStyle w:val="Style2"/>
        <w:keepNext w:val="0"/>
        <w:keepLines w:val="0"/>
        <w:framePr w:w="6960" w:h="4430" w:wrap="none" w:hAnchor="page" w:x="14490" w:y="8497"/>
        <w:widowControl w:val="0"/>
        <w:shd w:val="clear" w:color="auto" w:fill="auto"/>
        <w:bidi w:val="0"/>
        <w:spacing w:before="0" w:after="0" w:line="540" w:lineRule="auto"/>
        <w:ind w:left="0" w:right="0" w:firstLine="540"/>
        <w:jc w:val="left"/>
        <w:rPr>
          <w:sz w:val="19"/>
          <w:szCs w:val="19"/>
        </w:rPr>
      </w:pPr>
      <w:r>
        <w:rPr>
          <w:rFonts w:ascii="Arial" w:eastAsia="Arial" w:hAnsi="Arial" w:cs="Arial"/>
          <w:color w:val="5B5B5B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 xml:space="preserve">I) часть </w:t>
      </w:r>
      <w:r>
        <w:rPr>
          <w:rFonts w:ascii="Arial" w:eastAsia="Arial" w:hAnsi="Arial" w:cs="Arial"/>
          <w:color w:val="333333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 xml:space="preserve">4 </w:t>
      </w:r>
      <w:r>
        <w:rPr>
          <w:rFonts w:ascii="Arial" w:eastAsia="Arial" w:hAnsi="Arial" w:cs="Arial"/>
          <w:color w:val="5B5B5B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статьи 29 изложить в следующей редакции;</w:t>
      </w:r>
    </w:p>
    <w:p>
      <w:pPr>
        <w:pStyle w:val="Style2"/>
        <w:keepNext w:val="0"/>
        <w:keepLines w:val="0"/>
        <w:framePr w:w="1219" w:h="528" w:wrap="none" w:hAnchor="page" w:x="17327" w:y="13311"/>
        <w:widowControl w:val="0"/>
        <w:shd w:val="clear" w:color="auto" w:fill="auto"/>
        <w:bidi w:val="0"/>
        <w:spacing w:before="0" w:after="0" w:line="115" w:lineRule="exact"/>
        <w:ind w:left="0" w:right="0" w:firstLine="0"/>
        <w:jc w:val="right"/>
        <w:rPr>
          <w:sz w:val="72"/>
          <w:szCs w:val="72"/>
        </w:rPr>
      </w:pPr>
      <w:r>
        <w:rPr>
          <w:color w:val="333333"/>
          <w:spacing w:val="0"/>
          <w:w w:val="100"/>
          <w:position w:val="0"/>
          <w:sz w:val="72"/>
          <w:szCs w:val="72"/>
          <w:shd w:val="clear" w:color="auto" w:fill="auto"/>
          <w:lang w:val="ru-RU" w:eastAsia="ru-RU" w:bidi="ru-RU"/>
        </w:rPr>
        <w:t>м</w:t>
      </w:r>
    </w:p>
    <w:p>
      <w:pPr>
        <w:pStyle w:val="Style2"/>
        <w:keepNext w:val="0"/>
        <w:keepLines w:val="0"/>
        <w:framePr w:w="1219" w:h="528" w:wrap="none" w:hAnchor="page" w:x="17327" w:y="13311"/>
        <w:widowControl w:val="0"/>
        <w:shd w:val="clear" w:color="auto" w:fill="auto"/>
        <w:bidi w:val="0"/>
        <w:spacing w:before="0" w:after="0" w:line="115" w:lineRule="exact"/>
        <w:ind w:left="0" w:right="0" w:firstLine="0"/>
        <w:jc w:val="center"/>
        <w:rPr>
          <w:sz w:val="12"/>
          <w:szCs w:val="12"/>
        </w:rPr>
      </w:pPr>
      <w:r>
        <w:rPr>
          <w:rFonts w:ascii="Arial" w:eastAsia="Arial" w:hAnsi="Arial" w:cs="Arial"/>
          <w:b/>
          <w:bCs/>
          <w:color w:val="5B5B5B"/>
          <w:spacing w:val="0"/>
          <w:w w:val="100"/>
          <w:position w:val="0"/>
          <w:sz w:val="12"/>
          <w:szCs w:val="12"/>
          <w:shd w:val="clear" w:color="auto" w:fill="auto"/>
          <w:lang w:val="ru-RU" w:eastAsia="ru-RU" w:bidi="ru-RU"/>
        </w:rPr>
        <w:t>2 100071 93024 9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135890</wp:posOffset>
            </wp:positionH>
            <wp:positionV relativeFrom="margin">
              <wp:posOffset>567055</wp:posOffset>
            </wp:positionV>
            <wp:extent cx="1377950" cy="420370"/>
            <wp:wrapNone/>
            <wp:docPr id="17" name="Shap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1377950" cy="4203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2" behindDoc="1" locked="0" layoutInCell="1" allowOverlap="1">
            <wp:simplePos x="0" y="0"/>
            <wp:positionH relativeFrom="page">
              <wp:posOffset>11096625</wp:posOffset>
            </wp:positionH>
            <wp:positionV relativeFrom="margin">
              <wp:posOffset>1649095</wp:posOffset>
            </wp:positionV>
            <wp:extent cx="603250" cy="713105"/>
            <wp:wrapNone/>
            <wp:docPr id="19" name="Shap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603250" cy="71310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17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24241" w:h="17217" w:orient="landscape"/>
          <w:pgMar w:top="1370" w:right="2792" w:bottom="1370" w:left="214" w:header="942" w:footer="3" w:gutter="0"/>
          <w:cols w:space="720"/>
          <w:noEndnote/>
          <w:rtlGutter w:val="0"/>
          <w:docGrid w:linePitch="360"/>
        </w:sectPr>
      </w:pPr>
    </w:p>
    <w:p>
      <w:pPr>
        <w:pStyle w:val="Style30"/>
        <w:keepNext/>
        <w:keepLines/>
        <w:framePr w:w="8400" w:h="1109" w:wrap="none" w:hAnchor="page" w:x="3951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2" w:name="bookmark12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ПОДЗАКОННЫЕ АКТЫ</w:t>
      </w:r>
      <w:bookmarkEnd w:id="12"/>
    </w:p>
    <w:p>
      <w:pPr>
        <w:pStyle w:val="Style5"/>
        <w:keepNext/>
        <w:keepLines/>
        <w:framePr w:w="7382" w:h="1258" w:wrap="none" w:hAnchor="page" w:x="2747" w:y="254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4" w:name="bookmark14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Приказ Минпросвещения</w:t>
        <w:br/>
        <w:t>о перечне документов педагогов</w:t>
      </w:r>
      <w:bookmarkEnd w:id="14"/>
    </w:p>
    <w:p>
      <w:pPr>
        <w:pStyle w:val="Style41"/>
        <w:keepNext w:val="0"/>
        <w:keepLines w:val="0"/>
        <w:framePr w:w="4925" w:h="1070" w:wrap="none" w:hAnchor="page" w:x="5003" w:y="5036"/>
        <w:widowControl w:val="0"/>
        <w:shd w:val="clear" w:color="auto" w:fill="auto"/>
        <w:bidi w:val="0"/>
        <w:spacing w:before="0" w:after="0" w:line="350" w:lineRule="auto"/>
        <w:ind w:right="0" w:firstLine="100"/>
        <w:jc w:val="left"/>
        <w:rPr>
          <w:sz w:val="20"/>
          <w:szCs w:val="20"/>
        </w:rPr>
      </w:pPr>
      <w:r>
        <w:rPr>
          <w:b w:val="0"/>
          <w:bCs w:val="0"/>
          <w:color w:val="48484A"/>
          <w:spacing w:val="0"/>
          <w:w w:val="100"/>
          <w:position w:val="0"/>
          <w:sz w:val="10"/>
          <w:szCs w:val="10"/>
          <w:shd w:val="clear" w:color="auto" w:fill="auto"/>
          <w:lang w:val="ru-RU" w:eastAsia="ru-RU" w:bidi="ru-RU"/>
        </w:rPr>
        <w:t xml:space="preserve">МНИНОТКЛС ЮСТИЦИИ иоссишц ФЕИМлии </w:t>
      </w:r>
      <w:r>
        <w:rPr>
          <w:b w:val="0"/>
          <w:bCs w:val="0"/>
          <w:color w:val="48484A"/>
          <w:spacing w:val="0"/>
          <w:w w:val="100"/>
          <w:position w:val="0"/>
          <w:sz w:val="10"/>
          <w:szCs w:val="10"/>
          <w:shd w:val="clear" w:color="auto" w:fill="auto"/>
          <w:lang w:val="en-US" w:eastAsia="en-US" w:bidi="en-US"/>
        </w:rPr>
        <w:t xml:space="preserve">i </w:t>
      </w:r>
      <w:r>
        <w:rPr>
          <w:rFonts w:ascii="Times New Roman" w:eastAsia="Times New Roman" w:hAnsi="Times New Roman" w:cs="Times New Roman"/>
          <w:b w:val="0"/>
          <w:bCs w:val="0"/>
          <w:color w:val="48484A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 xml:space="preserve">ЗАРЕГИСТРИРОВАНО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48484A"/>
          <w:spacing w:val="0"/>
          <w:w w:val="100"/>
          <w:position w:val="0"/>
          <w:sz w:val="28"/>
          <w:szCs w:val="28"/>
          <w:shd w:val="clear" w:color="auto" w:fill="auto"/>
          <w:lang w:val="en-US" w:eastAsia="en-US" w:bidi="en-US"/>
        </w:rPr>
        <w:t>i</w:t>
      </w:r>
      <w:r>
        <w:rPr>
          <w:b w:val="0"/>
          <w:bCs w:val="0"/>
          <w:color w:val="48484A"/>
          <w:spacing w:val="0"/>
          <w:w w:val="100"/>
          <w:position w:val="0"/>
          <w:sz w:val="10"/>
          <w:szCs w:val="10"/>
          <w:shd w:val="clear" w:color="auto" w:fill="auto"/>
          <w:lang w:val="en-US" w:eastAsia="en-US" w:bidi="en-US"/>
        </w:rPr>
        <w:t xml:space="preserve"> </w:t>
      </w:r>
      <w:r>
        <w:rPr>
          <w:b w:val="0"/>
          <w:bCs w:val="0"/>
          <w:color w:val="48484A"/>
          <w:spacing w:val="0"/>
          <w:w w:val="100"/>
          <w:position w:val="0"/>
          <w:sz w:val="10"/>
          <w:szCs w:val="10"/>
          <w:shd w:val="clear" w:color="auto" w:fill="auto"/>
          <w:lang w:val="ru-RU" w:eastAsia="ru-RU" w:bidi="ru-RU"/>
        </w:rPr>
        <w:t xml:space="preserve">Регистрационный </w:t>
      </w:r>
      <w:r>
        <w:rPr>
          <w:rFonts w:ascii="Times New Roman" w:eastAsia="Times New Roman" w:hAnsi="Times New Roman" w:cs="Times New Roman"/>
          <w:b w:val="0"/>
          <w:bCs w:val="0"/>
          <w:color w:val="48484A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м</w:t>
      </w:r>
    </w:p>
    <w:p>
      <w:pPr>
        <w:pStyle w:val="Style41"/>
        <w:keepNext w:val="0"/>
        <w:keepLines w:val="0"/>
        <w:framePr w:w="4925" w:h="1070" w:wrap="none" w:hAnchor="page" w:x="5003" w:y="5036"/>
        <w:widowControl w:val="0"/>
        <w:shd w:val="clear" w:color="auto" w:fill="auto"/>
        <w:bidi w:val="0"/>
        <w:spacing w:before="0" w:after="0" w:line="214" w:lineRule="auto"/>
        <w:ind w:right="0" w:firstLine="0"/>
        <w:jc w:val="lef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i/>
          <w:iCs/>
          <w:color w:val="212121"/>
          <w:spacing w:val="0"/>
          <w:w w:val="100"/>
          <w:position w:val="0"/>
          <w:sz w:val="28"/>
          <w:szCs w:val="28"/>
          <w:u w:val="single"/>
          <w:shd w:val="clear" w:color="auto" w:fill="auto"/>
          <w:lang w:val="en-US" w:eastAsia="en-US" w:bidi="en-US"/>
        </w:rPr>
        <w:t xml:space="preserve">i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color w:val="48484A"/>
          <w:spacing w:val="0"/>
          <w:w w:val="100"/>
          <w:position w:val="0"/>
          <w:sz w:val="28"/>
          <w:szCs w:val="28"/>
          <w:u w:val="single"/>
          <w:shd w:val="clear" w:color="auto" w:fill="auto"/>
          <w:vertAlign w:val="superscript"/>
          <w:lang w:val="en-US" w:eastAsia="en-US" w:bidi="en-US"/>
        </w:rPr>
        <w:t>nr</w:t>
      </w:r>
    </w:p>
    <w:p>
      <w:pPr>
        <w:pStyle w:val="Style48"/>
        <w:keepNext w:val="0"/>
        <w:keepLines w:val="0"/>
        <w:framePr w:w="4925" w:h="365" w:wrap="none" w:hAnchor="page" w:x="5003" w:y="6011"/>
        <w:widowControl w:val="0"/>
        <w:shd w:val="clear" w:color="auto" w:fill="auto"/>
        <w:tabs>
          <w:tab w:leader="hyphen" w:pos="3806" w:val="left"/>
        </w:tabs>
        <w:bidi w:val="0"/>
        <w:spacing w:before="0" w:after="0" w:line="180" w:lineRule="auto"/>
        <w:ind w:left="0" w:right="0" w:firstLine="0"/>
        <w:jc w:val="left"/>
        <w:rPr>
          <w:sz w:val="15"/>
          <w:szCs w:val="15"/>
        </w:rPr>
      </w:pPr>
      <w:r>
        <w:rPr>
          <w:b/>
          <w:bCs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>МИНИСТЕРСТВО ПРОСВЕ ЩТТГИЯ'З^</w:t>
      </w:r>
      <w:r>
        <w:rPr>
          <w:b/>
          <w:bCs/>
          <w:color w:val="48484A"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ab/>
      </w:r>
    </w:p>
    <w:p>
      <w:pPr>
        <w:pStyle w:val="Style48"/>
        <w:keepNext w:val="0"/>
        <w:keepLines w:val="0"/>
        <w:framePr w:w="4925" w:h="365" w:wrap="none" w:hAnchor="page" w:x="5003" w:y="6011"/>
        <w:widowControl w:val="0"/>
        <w:shd w:val="clear" w:color="auto" w:fill="auto"/>
        <w:bidi w:val="0"/>
        <w:spacing w:before="0" w:after="0" w:line="240" w:lineRule="auto"/>
        <w:ind w:left="0" w:right="0" w:firstLine="280"/>
        <w:jc w:val="left"/>
        <w:rPr>
          <w:sz w:val="15"/>
          <w:szCs w:val="15"/>
        </w:rPr>
      </w:pPr>
      <w:r>
        <w:rPr>
          <w:b/>
          <w:bCs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>РОССИЙСКОЙ ФЕДЕРАЦИИ</w:t>
      </w:r>
    </w:p>
    <w:p>
      <w:pPr>
        <w:pStyle w:val="Style2"/>
        <w:keepNext w:val="0"/>
        <w:keepLines w:val="0"/>
        <w:framePr w:w="2770" w:h="192" w:wrap="none" w:hAnchor="page" w:x="5223" w:y="644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>(МИНПРОСВЕЩЕНИЯ РОССИИ)</w:t>
      </w:r>
    </w:p>
    <w:p>
      <w:pPr>
        <w:pStyle w:val="Style2"/>
        <w:keepNext w:val="0"/>
        <w:keepLines w:val="0"/>
        <w:framePr w:w="3830" w:h="893" w:wrap="none" w:hAnchor="page" w:x="3462" w:y="6817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right"/>
        <w:rPr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ПРИКАЗ</w:t>
      </w:r>
    </w:p>
    <w:p>
      <w:pPr>
        <w:pStyle w:val="Style2"/>
        <w:keepNext w:val="0"/>
        <w:keepLines w:val="0"/>
        <w:framePr w:w="3830" w:h="893" w:wrap="none" w:hAnchor="page" w:x="3462" w:y="6817"/>
        <w:widowControl w:val="0"/>
        <w:shd w:val="clear" w:color="auto" w:fill="auto"/>
        <w:tabs>
          <w:tab w:pos="1954" w:val="left"/>
        </w:tabs>
        <w:bidi w:val="0"/>
        <w:spacing w:before="0" w:after="120" w:line="240" w:lineRule="auto"/>
        <w:ind w:left="0" w:right="0" w:firstLine="0"/>
        <w:jc w:val="left"/>
        <w:rPr>
          <w:sz w:val="16"/>
          <w:szCs w:val="16"/>
        </w:rPr>
      </w:pPr>
      <w:r>
        <w:rPr>
          <w:rFonts w:ascii="Times New Roman" w:eastAsia="Times New Roman" w:hAnsi="Times New Roman" w:cs="Times New Roman"/>
          <w:color w:val="333333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>«£»</w:t>
        <w:tab/>
        <w:t>2024 г.</w:t>
      </w:r>
    </w:p>
    <w:p>
      <w:pPr>
        <w:pStyle w:val="Style2"/>
        <w:keepNext w:val="0"/>
        <w:keepLines w:val="0"/>
        <w:framePr w:w="3830" w:h="893" w:wrap="none" w:hAnchor="page" w:x="3462" w:y="6817"/>
        <w:widowControl w:val="0"/>
        <w:shd w:val="clear" w:color="auto" w:fill="auto"/>
        <w:bidi w:val="0"/>
        <w:spacing w:before="0" w:after="120" w:line="240" w:lineRule="auto"/>
        <w:ind w:left="2860" w:right="0" w:firstLine="0"/>
        <w:jc w:val="left"/>
        <w:rPr>
          <w:sz w:val="16"/>
          <w:szCs w:val="16"/>
        </w:rPr>
      </w:pPr>
      <w:r>
        <w:rPr>
          <w:rFonts w:ascii="Times New Roman" w:eastAsia="Times New Roman" w:hAnsi="Times New Roman" w:cs="Times New Roman"/>
          <w:color w:val="333333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>Москва</w:t>
      </w:r>
    </w:p>
    <w:p>
      <w:pPr>
        <w:pStyle w:val="Style48"/>
        <w:keepNext w:val="0"/>
        <w:keepLines w:val="0"/>
        <w:framePr w:w="5928" w:h="811" w:wrap="none" w:hAnchor="page" w:x="3649" w:y="789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7"/>
          <w:szCs w:val="17"/>
        </w:rPr>
      </w:pPr>
      <w:r>
        <w:rPr>
          <w:b/>
          <w:bCs/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Об утверждении перечня документов, подготовка которых осуществляется</w:t>
        <w:br/>
        <w:t>педагогическими работниками при реализации основных</w:t>
        <w:br/>
        <w:t>общеобразовательных программ, образовательных программ среднего</w:t>
        <w:br/>
        <w:t>профессионального образования</w:t>
      </w:r>
    </w:p>
    <w:p>
      <w:pPr>
        <w:pStyle w:val="Style48"/>
        <w:keepNext w:val="0"/>
        <w:keepLines w:val="0"/>
        <w:framePr w:w="6322" w:h="1238" w:wrap="none" w:hAnchor="page" w:x="3447" w:y="8905"/>
        <w:widowControl w:val="0"/>
        <w:shd w:val="clear" w:color="auto" w:fill="auto"/>
        <w:bidi w:val="0"/>
        <w:spacing w:before="0" w:after="0" w:line="319" w:lineRule="auto"/>
        <w:ind w:left="0" w:right="0" w:firstLine="440"/>
        <w:jc w:val="both"/>
      </w:pPr>
      <w:r>
        <w:rPr>
          <w:color w:val="333333"/>
          <w:spacing w:val="0"/>
          <w:w w:val="100"/>
          <w:position w:val="0"/>
          <w:shd w:val="clear" w:color="auto" w:fill="auto"/>
          <w:lang w:val="ru-RU" w:eastAsia="ru-RU" w:bidi="ru-RU"/>
        </w:rPr>
        <w:t>В соответствии с частью 6</w:t>
      </w:r>
      <w:r>
        <w:rPr>
          <w:color w:val="333333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1</w:t>
      </w:r>
      <w:r>
        <w:rPr>
          <w:color w:val="333333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статьи 47 Федерального закона от 29 декабря 2012 г. № 273-ФЗ «Об образовании в Российской Федерации», пунктом 1 и подпунктом 4.2.52</w:t>
      </w:r>
      <w:r>
        <w:rPr>
          <w:color w:val="333333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 xml:space="preserve">6 </w:t>
      </w:r>
      <w:r>
        <w:rPr>
          <w:color w:val="333333"/>
          <w:spacing w:val="0"/>
          <w:w w:val="100"/>
          <w:position w:val="0"/>
          <w:shd w:val="clear" w:color="auto" w:fill="auto"/>
          <w:lang w:val="ru-RU" w:eastAsia="ru-RU" w:bidi="ru-RU"/>
        </w:rPr>
        <w:t>пункта 4 Положения о Министерстве просвещения Российской Федерации, утвержденного постановлением Правительства Российской Федерации от 28 июля 2018 г. № 884, приказываю:</w:t>
      </w:r>
    </w:p>
    <w:p>
      <w:pPr>
        <w:pStyle w:val="Style48"/>
        <w:keepNext w:val="0"/>
        <w:keepLines w:val="0"/>
        <w:framePr w:w="6317" w:h="979" w:wrap="none" w:hAnchor="page" w:x="3447" w:y="10148"/>
        <w:widowControl w:val="0"/>
        <w:shd w:val="clear" w:color="auto" w:fill="auto"/>
        <w:bidi w:val="0"/>
        <w:spacing w:before="0" w:after="0" w:line="319" w:lineRule="auto"/>
        <w:ind w:left="0" w:right="0" w:firstLine="460"/>
        <w:jc w:val="both"/>
      </w:pPr>
      <w:r>
        <w:rPr>
          <w:color w:val="333333"/>
          <w:spacing w:val="0"/>
          <w:w w:val="100"/>
          <w:position w:val="0"/>
          <w:shd w:val="clear" w:color="auto" w:fill="auto"/>
          <w:lang w:val="ru-RU" w:eastAsia="ru-RU" w:bidi="ru-RU"/>
        </w:rPr>
        <w:t>1. Утвердить прилагаемый перечень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образования.</w:t>
      </w:r>
    </w:p>
    <w:p>
      <w:pPr>
        <w:pStyle w:val="Style48"/>
        <w:keepNext w:val="0"/>
        <w:keepLines w:val="0"/>
        <w:framePr w:w="4973" w:h="221" w:wrap="none" w:hAnchor="page" w:x="3879" w:y="111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333333"/>
          <w:spacing w:val="0"/>
          <w:w w:val="100"/>
          <w:position w:val="0"/>
          <w:shd w:val="clear" w:color="auto" w:fill="auto"/>
          <w:lang w:val="ru-RU" w:eastAsia="ru-RU" w:bidi="ru-RU"/>
        </w:rPr>
        <w:t>2. Признать утратившим силу приказ Министерства просвещения</w:t>
      </w:r>
    </w:p>
    <w:p>
      <w:pPr>
        <w:pStyle w:val="Style48"/>
        <w:keepNext w:val="0"/>
        <w:keepLines w:val="0"/>
        <w:framePr w:w="869" w:h="202" w:wrap="none" w:hAnchor="page" w:x="8881" w:y="111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333333"/>
          <w:spacing w:val="0"/>
          <w:w w:val="100"/>
          <w:position w:val="0"/>
          <w:shd w:val="clear" w:color="auto" w:fill="auto"/>
          <w:lang w:val="ru-RU" w:eastAsia="ru-RU" w:bidi="ru-RU"/>
        </w:rPr>
        <w:t>Российской</w:t>
      </w:r>
    </w:p>
    <w:p>
      <w:pPr>
        <w:pStyle w:val="Style48"/>
        <w:keepNext w:val="0"/>
        <w:keepLines w:val="0"/>
        <w:framePr w:w="6312" w:h="221" w:wrap="none" w:hAnchor="page" w:x="3443" w:y="1137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333333"/>
          <w:spacing w:val="0"/>
          <w:w w:val="100"/>
          <w:position w:val="0"/>
          <w:shd w:val="clear" w:color="auto" w:fill="auto"/>
          <w:lang w:val="ru-RU" w:eastAsia="ru-RU" w:bidi="ru-RU"/>
        </w:rPr>
        <w:t>Федерации от 21 июля 2022 г. № 582 «Об утверждении перечня документации,</w:t>
      </w:r>
    </w:p>
    <w:p>
      <w:pPr>
        <w:pStyle w:val="Style48"/>
        <w:keepNext w:val="0"/>
        <w:keepLines w:val="0"/>
        <w:framePr w:w="6312" w:h="730" w:wrap="none" w:hAnchor="page" w:x="3443" w:y="11622"/>
        <w:widowControl w:val="0"/>
        <w:shd w:val="clear" w:color="auto" w:fill="auto"/>
        <w:bidi w:val="0"/>
        <w:spacing w:before="0" w:after="0" w:line="319" w:lineRule="auto"/>
        <w:ind w:left="0" w:right="0" w:firstLine="0"/>
        <w:jc w:val="both"/>
      </w:pPr>
      <w:r>
        <w:rPr>
          <w:color w:val="333333"/>
          <w:spacing w:val="0"/>
          <w:w w:val="100"/>
          <w:position w:val="0"/>
          <w:shd w:val="clear" w:color="auto" w:fill="auto"/>
          <w:lang w:val="ru-RU" w:eastAsia="ru-RU" w:bidi="ru-RU"/>
        </w:rPr>
        <w:t>подготовка которой осуществляется педагогическими работниками при реализации основных общеобразовательных программ» (зарегистрирован Министерством юстиции Российской Федерации 22 августа 2022 г., регистрационный № 69724).</w:t>
      </w:r>
    </w:p>
    <w:p>
      <w:pPr>
        <w:pStyle w:val="Style48"/>
        <w:keepNext w:val="0"/>
        <w:keepLines w:val="0"/>
        <w:framePr w:w="4123" w:h="216" w:wrap="none" w:hAnchor="page" w:x="3875" w:y="1235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333333"/>
          <w:spacing w:val="0"/>
          <w:w w:val="100"/>
          <w:position w:val="0"/>
          <w:shd w:val="clear" w:color="auto" w:fill="auto"/>
          <w:lang w:val="ru-RU" w:eastAsia="ru-RU" w:bidi="ru-RU"/>
        </w:rPr>
        <w:t>3. Настоящий приказ вступает в силу с 1 марта 2025 года.</w:t>
      </w:r>
    </w:p>
    <w:p>
      <w:pPr>
        <w:pStyle w:val="Style48"/>
        <w:keepNext w:val="0"/>
        <w:keepLines w:val="0"/>
        <w:framePr w:w="715" w:h="216" w:wrap="none" w:hAnchor="page" w:x="3447" w:y="1295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Министр</w:t>
      </w:r>
    </w:p>
    <w:p>
      <w:pPr>
        <w:pStyle w:val="Style48"/>
        <w:keepNext w:val="0"/>
        <w:keepLines w:val="0"/>
        <w:framePr w:w="1032" w:h="216" w:wrap="none" w:hAnchor="page" w:x="8723" w:y="1296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333333"/>
          <w:spacing w:val="0"/>
          <w:w w:val="100"/>
          <w:position w:val="0"/>
          <w:shd w:val="clear" w:color="auto" w:fill="auto"/>
          <w:lang w:val="ru-RU" w:eastAsia="ru-RU" w:bidi="ru-RU"/>
        </w:rPr>
        <w:t>С.С. Кравцов</w:t>
      </w:r>
    </w:p>
    <w:p>
      <w:pPr>
        <w:pStyle w:val="Style2"/>
        <w:keepNext w:val="0"/>
        <w:keepLines w:val="0"/>
        <w:framePr w:w="1848" w:h="154" w:wrap="none" w:hAnchor="page" w:x="3428" w:y="143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0"/>
          <w:szCs w:val="10"/>
        </w:rPr>
      </w:pPr>
      <w:r>
        <w:rPr>
          <w:rFonts w:ascii="Times New Roman" w:eastAsia="Times New Roman" w:hAnsi="Times New Roman" w:cs="Times New Roman"/>
          <w:color w:val="5B5B5B"/>
          <w:spacing w:val="0"/>
          <w:w w:val="100"/>
          <w:position w:val="0"/>
          <w:sz w:val="10"/>
          <w:szCs w:val="10"/>
          <w:shd w:val="clear" w:color="auto" w:fill="auto"/>
          <w:lang w:val="ru-RU" w:eastAsia="ru-RU" w:bidi="ru-RU"/>
        </w:rPr>
        <w:t>Об утверждении перечня документов - 08</w:t>
      </w:r>
    </w:p>
    <w:p>
      <w:pPr>
        <w:widowControl w:val="0"/>
        <w:spacing w:line="360" w:lineRule="exact"/>
      </w:pPr>
      <w:r>
        <w:drawing>
          <wp:anchor distT="0" distB="658495" distL="1615440" distR="0" simplePos="0" relativeHeight="62914693" behindDoc="1" locked="0" layoutInCell="1" allowOverlap="1">
            <wp:simplePos x="0" y="0"/>
            <wp:positionH relativeFrom="page">
              <wp:posOffset>4791710</wp:posOffset>
            </wp:positionH>
            <wp:positionV relativeFrom="margin">
              <wp:posOffset>2819400</wp:posOffset>
            </wp:positionV>
            <wp:extent cx="1542415" cy="402590"/>
            <wp:wrapNone/>
            <wp:docPr id="21" name="Shap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ext cx="1542415" cy="40259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4" behindDoc="1" locked="0" layoutInCell="1" allowOverlap="1">
            <wp:simplePos x="0" y="0"/>
            <wp:positionH relativeFrom="page">
              <wp:posOffset>2277110</wp:posOffset>
            </wp:positionH>
            <wp:positionV relativeFrom="margin">
              <wp:posOffset>3508375</wp:posOffset>
            </wp:positionV>
            <wp:extent cx="749935" cy="567055"/>
            <wp:wrapNone/>
            <wp:docPr id="23" name="Shap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ext cx="749935" cy="56705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5" behindDoc="1" locked="0" layoutInCell="1" allowOverlap="1">
            <wp:simplePos x="0" y="0"/>
            <wp:positionH relativeFrom="page">
              <wp:posOffset>3989705</wp:posOffset>
            </wp:positionH>
            <wp:positionV relativeFrom="margin">
              <wp:posOffset>3273425</wp:posOffset>
            </wp:positionV>
            <wp:extent cx="426720" cy="475615"/>
            <wp:wrapNone/>
            <wp:docPr id="25" name="Shap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box 26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ext cx="426720" cy="47561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6" behindDoc="1" locked="0" layoutInCell="1" allowOverlap="1">
            <wp:simplePos x="0" y="0"/>
            <wp:positionH relativeFrom="page">
              <wp:posOffset>3279775</wp:posOffset>
            </wp:positionH>
            <wp:positionV relativeFrom="margin">
              <wp:posOffset>7967345</wp:posOffset>
            </wp:positionV>
            <wp:extent cx="1115695" cy="628015"/>
            <wp:wrapNone/>
            <wp:docPr id="27" name="Shap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box 28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ext cx="1115695" cy="62801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12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3512" w:h="16867"/>
          <w:pgMar w:top="1210" w:right="1162" w:bottom="1005" w:left="2746" w:header="782" w:footer="3" w:gutter="0"/>
          <w:cols w:space="720"/>
          <w:noEndnote/>
          <w:rtlGutter w:val="0"/>
          <w:docGrid w:linePitch="360"/>
        </w:sectPr>
      </w:pP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6" w:name="bookmark16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Разъяснения</w:t>
      </w:r>
      <w:bookmarkEnd w:id="16"/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1340" w:line="233" w:lineRule="auto"/>
        <w:ind w:left="0" w:right="0" w:firstLine="9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Минпросвещения</w:t>
      </w:r>
    </w:p>
    <w:p>
      <w:pPr>
        <w:pStyle w:val="Style48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center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РАЗЪЯСНЕНИЯ</w:t>
      </w:r>
    </w:p>
    <w:p>
      <w:pPr>
        <w:pStyle w:val="Style48"/>
        <w:keepNext w:val="0"/>
        <w:keepLines w:val="0"/>
        <w:widowControl w:val="0"/>
        <w:shd w:val="clear" w:color="auto" w:fill="auto"/>
        <w:bidi w:val="0"/>
        <w:spacing w:before="0" w:after="200" w:line="257" w:lineRule="auto"/>
        <w:ind w:left="0" w:right="0" w:firstLine="0"/>
        <w:jc w:val="center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положений приказа Министерства просвещения Российской Федерации</w:t>
        <w:br/>
        <w:t>от 6 ноября 2024 г. № 779 в части реализации образовательных программ</w:t>
        <w:br/>
        <w:t>дошкольного образования</w:t>
      </w:r>
    </w:p>
    <w:p>
      <w:pPr>
        <w:pStyle w:val="Style48"/>
        <w:keepNext w:val="0"/>
        <w:keepLines w:val="0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Приказом Министерства просвещения Российской Федерации от 6 ноября 2024 г. № 779 утвержден перечень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(далее - Приказ № 779). Приказ № 779 разработан во исполнение Федерального закона от 8 августа 2024 г. № 328-ФЗ «О внесении изменений в статьи 29 и 47 Федерального закона «Об образовании в Российской Федерации» (далее </w:t>
      </w:r>
      <w:r>
        <w:rPr>
          <w:color w:val="7C7C7C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Федеральный закон № 328-ФЗ) в целях снижения документационной нагрузки, в том числе на педагогических работников дошкольных образовательных организаций (далее </w:t>
      </w:r>
      <w:r>
        <w:rPr>
          <w:color w:val="7C7C7C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ДОО).</w:t>
      </w:r>
    </w:p>
    <w:p>
      <w:pPr>
        <w:pStyle w:val="Style48"/>
        <w:keepNext w:val="0"/>
        <w:keepLines w:val="0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 соответствии с пунктом 1 части 6.1 статьи 47 Федерального закона от 29 декабря 2012 г. № 273-ФЗ «Об образовании в Российской Федерации) (далее - Федеральный закон № 273-ФЗ) перечень документов, подготовка которых осуществляется педагогическими работниками в том числе при реализации основных общеобразовательных программ,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 государственной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</w:t>
        <w:softHyphen/>
        <w:t>правовому регулированию в сфере общего образования, вправе утвердить дополнительный перечень документов, подготовка которых осуществляется педагогическими работниками при реализации основных общеобразовательных программ.</w:t>
      </w:r>
    </w:p>
    <w:p>
      <w:pPr>
        <w:pStyle w:val="Style48"/>
        <w:keepNext w:val="0"/>
        <w:keepLines w:val="0"/>
        <w:widowControl w:val="0"/>
        <w:shd w:val="clear" w:color="auto" w:fill="auto"/>
        <w:bidi w:val="0"/>
        <w:spacing w:before="0" w:after="0"/>
        <w:ind w:left="0" w:right="0"/>
        <w:jc w:val="both"/>
        <w:sectPr>
          <w:footnotePr>
            <w:pos w:val="pageBottom"/>
            <w:numFmt w:val="decimal"/>
            <w:numRestart w:val="continuous"/>
          </w:footnotePr>
          <w:pgSz w:w="10334" w:h="16838"/>
          <w:pgMar w:top="3749" w:right="3129" w:bottom="1312" w:left="835" w:header="3321" w:footer="3" w:gutter="0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Таким образом, определение перечня документов, подготовка которых осуществляется педагогическими работниками при реализации в том числе образовательных программ дошкольного образования, осуществляется Министерством просвещения Российской Федерации.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125829385" behindDoc="0" locked="0" layoutInCell="1" allowOverlap="1">
                <wp:simplePos x="0" y="0"/>
                <wp:positionH relativeFrom="page">
                  <wp:posOffset>5581015</wp:posOffset>
                </wp:positionH>
                <wp:positionV relativeFrom="paragraph">
                  <wp:posOffset>606425</wp:posOffset>
                </wp:positionV>
                <wp:extent cx="280670" cy="883920"/>
                <wp:wrapSquare wrapText="bothSides"/>
                <wp:docPr id="29" name="Shape 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0670" cy="8839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56"/>
                                <w:szCs w:val="56"/>
                                <w:shd w:val="clear" w:color="auto" w:fill="auto"/>
                                <w:lang w:val="ru-RU" w:eastAsia="ru-RU" w:bidi="ru-RU"/>
                              </w:rPr>
                              <w:t>1.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56"/>
                                <w:szCs w:val="56"/>
                                <w:shd w:val="clear" w:color="auto" w:fill="auto"/>
                                <w:lang w:val="ru-RU" w:eastAsia="ru-RU" w:bidi="ru-RU"/>
                              </w:rPr>
                              <w:t>2.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position:absolute;margin-left:439.44999999999999pt;margin-top:47.75pt;width:22.100000000000001pt;height:69.600000000000009pt;z-index:-125829368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56"/>
                          <w:szCs w:val="56"/>
                          <w:shd w:val="clear" w:color="auto" w:fill="auto"/>
                          <w:lang w:val="ru-RU" w:eastAsia="ru-RU" w:bidi="ru-RU"/>
                        </w:rPr>
                        <w:t>1.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56"/>
                          <w:szCs w:val="56"/>
                          <w:shd w:val="clear" w:color="auto" w:fill="auto"/>
                          <w:lang w:val="ru-RU" w:eastAsia="ru-RU" w:bidi="ru-RU"/>
                        </w:rPr>
                        <w:t>2.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387" behindDoc="0" locked="0" layoutInCell="1" allowOverlap="1">
                <wp:simplePos x="0" y="0"/>
                <wp:positionH relativeFrom="page">
                  <wp:posOffset>5568950</wp:posOffset>
                </wp:positionH>
                <wp:positionV relativeFrom="paragraph">
                  <wp:posOffset>2325370</wp:posOffset>
                </wp:positionV>
                <wp:extent cx="292735" cy="2999105"/>
                <wp:wrapSquare wrapText="bothSides"/>
                <wp:docPr id="31" name="Shape 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92735" cy="29991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56"/>
                                <w:szCs w:val="56"/>
                                <w:shd w:val="clear" w:color="auto" w:fill="auto"/>
                                <w:lang w:val="ru-RU" w:eastAsia="ru-RU" w:bidi="ru-RU"/>
                              </w:rPr>
                              <w:t>3.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26" w:lineRule="auto"/>
                              <w:ind w:left="0" w:right="0" w:firstLine="0"/>
                              <w:jc w:val="both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56"/>
                                <w:szCs w:val="56"/>
                                <w:shd w:val="clear" w:color="auto" w:fill="auto"/>
                                <w:lang w:val="ru-RU" w:eastAsia="ru-RU" w:bidi="ru-RU"/>
                              </w:rPr>
                              <w:t>4.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40" w:line="240" w:lineRule="auto"/>
                              <w:ind w:left="0" w:right="0" w:firstLine="0"/>
                              <w:jc w:val="both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56"/>
                                <w:szCs w:val="56"/>
                                <w:shd w:val="clear" w:color="auto" w:fill="auto"/>
                                <w:lang w:val="ru-RU" w:eastAsia="ru-RU" w:bidi="ru-RU"/>
                              </w:rPr>
                              <w:t>5.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40" w:line="240" w:lineRule="auto"/>
                              <w:ind w:left="0" w:right="0" w:firstLine="0"/>
                              <w:jc w:val="both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56"/>
                                <w:szCs w:val="56"/>
                                <w:shd w:val="clear" w:color="auto" w:fill="auto"/>
                                <w:lang w:val="ru-RU" w:eastAsia="ru-RU" w:bidi="ru-RU"/>
                              </w:rPr>
                              <w:t>6.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40" w:line="240" w:lineRule="auto"/>
                              <w:ind w:left="0" w:right="0" w:firstLine="0"/>
                              <w:jc w:val="both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56"/>
                                <w:szCs w:val="56"/>
                                <w:shd w:val="clear" w:color="auto" w:fill="auto"/>
                                <w:lang w:val="ru-RU" w:eastAsia="ru-RU" w:bidi="ru-RU"/>
                              </w:rPr>
                              <w:t>7.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position:absolute;margin-left:438.5pt;margin-top:183.09999999999999pt;width:23.050000000000001pt;height:236.15000000000001pt;z-index:-125829366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56"/>
                          <w:szCs w:val="56"/>
                          <w:shd w:val="clear" w:color="auto" w:fill="auto"/>
                          <w:lang w:val="ru-RU" w:eastAsia="ru-RU" w:bidi="ru-RU"/>
                        </w:rPr>
                        <w:t>3.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26" w:lineRule="auto"/>
                        <w:ind w:left="0" w:right="0" w:firstLine="0"/>
                        <w:jc w:val="both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56"/>
                          <w:szCs w:val="56"/>
                          <w:shd w:val="clear" w:color="auto" w:fill="auto"/>
                          <w:lang w:val="ru-RU" w:eastAsia="ru-RU" w:bidi="ru-RU"/>
                        </w:rPr>
                        <w:t>4.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40" w:line="240" w:lineRule="auto"/>
                        <w:ind w:left="0" w:right="0" w:firstLine="0"/>
                        <w:jc w:val="both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56"/>
                          <w:szCs w:val="56"/>
                          <w:shd w:val="clear" w:color="auto" w:fill="auto"/>
                          <w:lang w:val="ru-RU" w:eastAsia="ru-RU" w:bidi="ru-RU"/>
                        </w:rPr>
                        <w:t>5.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40" w:line="240" w:lineRule="auto"/>
                        <w:ind w:left="0" w:right="0" w:firstLine="0"/>
                        <w:jc w:val="both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56"/>
                          <w:szCs w:val="56"/>
                          <w:shd w:val="clear" w:color="auto" w:fill="auto"/>
                          <w:lang w:val="ru-RU" w:eastAsia="ru-RU" w:bidi="ru-RU"/>
                        </w:rPr>
                        <w:t>6.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40" w:line="240" w:lineRule="auto"/>
                        <w:ind w:left="0" w:right="0" w:firstLine="0"/>
                        <w:jc w:val="both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56"/>
                          <w:szCs w:val="56"/>
                          <w:shd w:val="clear" w:color="auto" w:fill="auto"/>
                          <w:lang w:val="ru-RU" w:eastAsia="ru-RU" w:bidi="ru-RU"/>
                        </w:rPr>
                        <w:t>7.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drawing>
          <wp:anchor distT="0" distB="0" distL="114300" distR="114300" simplePos="0" relativeHeight="125829389" behindDoc="0" locked="0" layoutInCell="1" allowOverlap="1">
            <wp:simplePos x="0" y="0"/>
            <wp:positionH relativeFrom="page">
              <wp:posOffset>10860405</wp:posOffset>
            </wp:positionH>
            <wp:positionV relativeFrom="paragraph">
              <wp:posOffset>1273810</wp:posOffset>
            </wp:positionV>
            <wp:extent cx="3779520" cy="3779520"/>
            <wp:wrapSquare wrapText="bothSides"/>
            <wp:docPr id="33" name="Shap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box 34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ext cx="3779520" cy="377952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30"/>
        <w:keepNext/>
        <w:keepLines/>
        <w:widowControl w:val="0"/>
        <w:pBdr>
          <w:top w:val="single" w:sz="0" w:space="31" w:color="C5E0B5"/>
          <w:left w:val="single" w:sz="0" w:space="31" w:color="C5E0B5"/>
          <w:bottom w:val="single" w:sz="0" w:space="0" w:color="C5E0B5"/>
          <w:right w:val="single" w:sz="0" w:space="31" w:color="C5E0B5"/>
        </w:pBdr>
        <w:shd w:val="clear" w:color="auto" w:fill="C5E0B5"/>
        <w:bidi w:val="0"/>
        <w:spacing w:before="0" w:after="740" w:line="240" w:lineRule="auto"/>
        <w:ind w:left="0" w:right="0" w:firstLine="620"/>
        <w:jc w:val="left"/>
      </w:pPr>
      <w:bookmarkStart w:id="19" w:name="bookmark19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Воспитатель</w:t>
      </w:r>
      <w:bookmarkEnd w:id="19"/>
    </w:p>
    <w:p>
      <w:pPr>
        <w:pStyle w:val="Style2"/>
        <w:keepNext w:val="0"/>
        <w:keepLines w:val="0"/>
        <w:widowControl w:val="0"/>
        <w:pBdr>
          <w:top w:val="single" w:sz="0" w:space="0" w:color="C5E0B5"/>
          <w:left w:val="single" w:sz="0" w:space="31" w:color="C5E0B5"/>
          <w:bottom w:val="single" w:sz="0" w:space="31" w:color="C5E0B5"/>
          <w:right w:val="single" w:sz="0" w:space="31" w:color="C5E0B5"/>
        </w:pBdr>
        <w:shd w:val="clear" w:color="auto" w:fill="C5E0B5"/>
        <w:bidi w:val="0"/>
        <w:spacing w:before="0" w:after="0" w:line="233" w:lineRule="auto"/>
        <w:ind w:left="620" w:right="0" w:hanging="620"/>
        <w:jc w:val="left"/>
        <w:rPr>
          <w:sz w:val="56"/>
          <w:szCs w:val="56"/>
        </w:rPr>
      </w:pPr>
      <w:r>
        <w:rPr>
          <w:color w:val="423D67"/>
          <w:spacing w:val="0"/>
          <w:w w:val="100"/>
          <w:position w:val="0"/>
          <w:sz w:val="56"/>
          <w:szCs w:val="56"/>
          <w:shd w:val="clear" w:color="auto" w:fill="auto"/>
          <w:lang w:val="ru-RU" w:eastAsia="ru-RU" w:bidi="ru-RU"/>
        </w:rPr>
        <w:t>1. Журнал посещаемости</w:t>
      </w:r>
    </w:p>
    <w:p>
      <w:pPr>
        <w:pStyle w:val="Style2"/>
        <w:keepNext w:val="0"/>
        <w:keepLines w:val="0"/>
        <w:widowControl w:val="0"/>
        <w:pBdr>
          <w:top w:val="single" w:sz="0" w:space="31" w:color="C5E0B5"/>
          <w:left w:val="single" w:sz="0" w:space="31" w:color="C5E0B5"/>
          <w:bottom w:val="single" w:sz="0" w:space="31" w:color="C5E0B5"/>
          <w:right w:val="single" w:sz="0" w:space="31" w:color="C5E0B5"/>
        </w:pBdr>
        <w:shd w:val="clear" w:color="auto" w:fill="C5E0B5"/>
        <w:bidi w:val="0"/>
        <w:spacing w:before="0" w:after="0" w:line="233" w:lineRule="auto"/>
        <w:ind w:left="620" w:right="0" w:hanging="620"/>
        <w:jc w:val="left"/>
        <w:rPr>
          <w:sz w:val="56"/>
          <w:szCs w:val="56"/>
        </w:rPr>
      </w:pPr>
      <w:r>
        <w:rPr>
          <w:color w:val="423D67"/>
          <w:spacing w:val="0"/>
          <w:w w:val="100"/>
          <w:position w:val="0"/>
          <w:sz w:val="56"/>
          <w:szCs w:val="56"/>
          <w:shd w:val="clear" w:color="auto" w:fill="auto"/>
          <w:lang w:val="ru-RU" w:eastAsia="ru-RU" w:bidi="ru-RU"/>
        </w:rPr>
        <w:t>2. Календарно</w:t>
        <w:softHyphen/>
        <w:t>тематический план</w:t>
      </w:r>
    </w:p>
    <w:p>
      <w:pPr>
        <w:spacing w:lineRule="exact" w:line="1"/>
        <w:rPr>
          <w:sz w:val="2"/>
          <w:szCs w:val="2"/>
        </w:rPr>
      </w:pPr>
      <w:r>
        <w:br w:type="column"/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21" w:name="bookmark21"/>
      <w:r>
        <w:rPr>
          <w:color w:val="FF0000"/>
          <w:spacing w:val="0"/>
          <w:w w:val="100"/>
          <w:position w:val="0"/>
          <w:shd w:val="clear" w:color="auto" w:fill="auto"/>
          <w:lang w:val="ru-RU" w:eastAsia="ru-RU" w:bidi="ru-RU"/>
        </w:rPr>
        <w:t>Не требуются</w:t>
      </w:r>
      <w:bookmarkEnd w:id="2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0"/>
        <w:jc w:val="left"/>
        <w:rPr>
          <w:sz w:val="56"/>
          <w:szCs w:val="56"/>
        </w:rPr>
        <w:sectPr>
          <w:headerReference w:type="default" r:id="rId35"/>
          <w:footnotePr>
            <w:pos w:val="pageBottom"/>
            <w:numFmt w:val="decimal"/>
            <w:numRestart w:val="continuous"/>
          </w:footnotePr>
          <w:pgSz w:w="23800" w:h="16840" w:orient="landscape"/>
          <w:pgMar w:top="3726" w:right="7643" w:bottom="1148" w:left="1719" w:header="0" w:footer="720" w:gutter="0"/>
          <w:cols w:num="2" w:space="720" w:equalWidth="0">
            <w:col w:w="5376" w:space="2990"/>
            <w:col w:w="6072"/>
          </w:cols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56"/>
          <w:szCs w:val="56"/>
          <w:shd w:val="clear" w:color="auto" w:fill="auto"/>
          <w:lang w:val="ru-RU" w:eastAsia="ru-RU" w:bidi="ru-RU"/>
        </w:rPr>
        <w:t>Рабочие программы Ежедневное планирование с режимными моментами План о саморазвитии Конспекты занятий Протоколы родительских собраний Карты педагогической диагностики Социальный паспорт группы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" w:after="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23800" w:h="16840" w:orient="landscape"/>
          <w:pgMar w:top="3726" w:right="0" w:bottom="1148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pBdr>
          <w:top w:val="single" w:sz="0" w:space="6" w:color="FED966"/>
          <w:left w:val="single" w:sz="0" w:space="0" w:color="FED966"/>
          <w:bottom w:val="single" w:sz="0" w:space="8" w:color="FED966"/>
          <w:right w:val="single" w:sz="0" w:space="0" w:color="FED966"/>
        </w:pBdr>
        <w:shd w:val="clear" w:color="auto" w:fill="FED966"/>
        <w:bidi w:val="0"/>
        <w:spacing w:before="0" w:after="0" w:line="240" w:lineRule="auto"/>
        <w:ind w:left="0" w:right="0" w:firstLine="0"/>
        <w:jc w:val="left"/>
        <w:rPr>
          <w:sz w:val="56"/>
          <w:szCs w:val="56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23800" w:h="16840" w:orient="landscape"/>
          <w:pgMar w:top="3726" w:right="2219" w:bottom="1148" w:left="1719" w:header="0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  <w:sz w:val="56"/>
          <w:szCs w:val="56"/>
          <w:shd w:val="clear" w:color="auto" w:fill="auto"/>
          <w:lang w:val="ru-RU" w:eastAsia="ru-RU" w:bidi="ru-RU"/>
        </w:rPr>
        <w:t>Готовятся перечни документов для других категорий педагогических работников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9" w:after="1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23800" w:h="16840" w:orient="landscape"/>
          <w:pgMar w:top="1862" w:right="1195" w:bottom="1575" w:left="1582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4080" w:h="2717" w:wrap="none" w:vAnchor="text" w:hAnchor="page" w:x="1583" w:y="879"/>
        <w:widowControl w:val="0"/>
        <w:shd w:val="clear" w:color="auto" w:fill="auto"/>
        <w:bidi w:val="0"/>
        <w:spacing w:before="0" w:after="740" w:line="240" w:lineRule="auto"/>
        <w:ind w:left="0" w:right="0" w:firstLine="780"/>
        <w:jc w:val="left"/>
        <w:rPr>
          <w:sz w:val="56"/>
          <w:szCs w:val="56"/>
        </w:rPr>
      </w:pPr>
      <w:r>
        <w:rPr>
          <w:b/>
          <w:bCs/>
          <w:color w:val="423D67"/>
          <w:spacing w:val="0"/>
          <w:w w:val="100"/>
          <w:position w:val="0"/>
          <w:sz w:val="56"/>
          <w:szCs w:val="56"/>
          <w:shd w:val="clear" w:color="auto" w:fill="auto"/>
          <w:lang w:val="ru-RU" w:eastAsia="ru-RU" w:bidi="ru-RU"/>
        </w:rPr>
        <w:t>Воспитатель</w:t>
      </w:r>
    </w:p>
    <w:p>
      <w:pPr>
        <w:pStyle w:val="Style2"/>
        <w:keepNext w:val="0"/>
        <w:keepLines w:val="0"/>
        <w:framePr w:w="4080" w:h="2717" w:wrap="none" w:vAnchor="text" w:hAnchor="page" w:x="1583" w:y="87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4"/>
          <w:szCs w:val="34"/>
        </w:rPr>
      </w:pPr>
      <w:r>
        <w:rPr>
          <w:color w:val="423D67"/>
          <w:spacing w:val="0"/>
          <w:w w:val="100"/>
          <w:position w:val="0"/>
          <w:sz w:val="34"/>
          <w:szCs w:val="34"/>
          <w:shd w:val="clear" w:color="auto" w:fill="auto"/>
          <w:lang w:val="ru-RU" w:eastAsia="ru-RU" w:bidi="ru-RU"/>
        </w:rPr>
        <w:t>1. Журнал посещаемости</w:t>
      </w:r>
    </w:p>
    <w:p>
      <w:pPr>
        <w:pStyle w:val="Style2"/>
        <w:keepNext w:val="0"/>
        <w:keepLines w:val="0"/>
        <w:framePr w:w="4080" w:h="2717" w:wrap="none" w:vAnchor="text" w:hAnchor="page" w:x="1583" w:y="87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4"/>
          <w:szCs w:val="34"/>
        </w:rPr>
      </w:pPr>
      <w:r>
        <w:rPr>
          <w:color w:val="423D67"/>
          <w:spacing w:val="0"/>
          <w:w w:val="100"/>
          <w:position w:val="0"/>
          <w:sz w:val="34"/>
          <w:szCs w:val="34"/>
          <w:shd w:val="clear" w:color="auto" w:fill="auto"/>
          <w:lang w:val="ru-RU" w:eastAsia="ru-RU" w:bidi="ru-RU"/>
        </w:rPr>
        <w:t>2. Календарно</w:t>
        <w:softHyphen/>
      </w:r>
    </w:p>
    <w:p>
      <w:pPr>
        <w:pStyle w:val="Style2"/>
        <w:keepNext w:val="0"/>
        <w:keepLines w:val="0"/>
        <w:framePr w:w="4080" w:h="2717" w:wrap="none" w:vAnchor="text" w:hAnchor="page" w:x="1583" w:y="879"/>
        <w:widowControl w:val="0"/>
        <w:shd w:val="clear" w:color="auto" w:fill="auto"/>
        <w:bidi w:val="0"/>
        <w:spacing w:before="0" w:after="0" w:line="240" w:lineRule="auto"/>
        <w:ind w:left="0" w:right="0" w:firstLine="660"/>
        <w:jc w:val="left"/>
        <w:rPr>
          <w:sz w:val="34"/>
          <w:szCs w:val="34"/>
        </w:rPr>
      </w:pPr>
      <w:r>
        <w:rPr>
          <w:color w:val="423D67"/>
          <w:spacing w:val="0"/>
          <w:w w:val="100"/>
          <w:position w:val="0"/>
          <w:sz w:val="34"/>
          <w:szCs w:val="34"/>
          <w:shd w:val="clear" w:color="auto" w:fill="auto"/>
          <w:lang w:val="ru-RU" w:eastAsia="ru-RU" w:bidi="ru-RU"/>
        </w:rPr>
        <w:t>тематический план</w:t>
      </w:r>
    </w:p>
    <w:p>
      <w:pPr>
        <w:pStyle w:val="Style2"/>
        <w:keepNext w:val="0"/>
        <w:keepLines w:val="0"/>
        <w:framePr w:w="4843" w:h="8338" w:wrap="none" w:vAnchor="text" w:hAnchor="page" w:x="7059" w:y="21"/>
        <w:widowControl w:val="0"/>
        <w:shd w:val="clear" w:color="auto" w:fill="auto"/>
        <w:bidi w:val="0"/>
        <w:spacing w:before="900" w:after="740" w:line="240" w:lineRule="auto"/>
        <w:ind w:left="0" w:right="0" w:firstLine="0"/>
        <w:jc w:val="center"/>
        <w:rPr>
          <w:sz w:val="62"/>
          <w:szCs w:val="62"/>
        </w:rPr>
      </w:pPr>
      <w:r>
        <w:rPr>
          <w:b/>
          <w:bCs/>
          <w:color w:val="423D67"/>
          <w:spacing w:val="0"/>
          <w:w w:val="100"/>
          <w:position w:val="0"/>
          <w:sz w:val="62"/>
          <w:szCs w:val="62"/>
          <w:shd w:val="clear" w:color="auto" w:fill="auto"/>
          <w:lang w:val="ru-RU" w:eastAsia="ru-RU" w:bidi="ru-RU"/>
        </w:rPr>
        <w:t>Музыкальный</w:t>
        <w:br/>
        <w:t>руководитель /</w:t>
        <w:br/>
        <w:t>Инструктор по</w:t>
        <w:br/>
        <w:t>физической</w:t>
        <w:br/>
        <w:t>культуре</w:t>
      </w:r>
    </w:p>
    <w:p>
      <w:pPr>
        <w:pStyle w:val="Style2"/>
        <w:keepNext w:val="0"/>
        <w:keepLines w:val="0"/>
        <w:framePr w:w="4843" w:h="8338" w:wrap="none" w:vAnchor="text" w:hAnchor="page" w:x="7059" w:y="21"/>
        <w:widowControl w:val="0"/>
        <w:shd w:val="clear" w:color="auto" w:fill="auto"/>
        <w:bidi w:val="0"/>
        <w:spacing w:before="0" w:after="0" w:line="233" w:lineRule="auto"/>
        <w:ind w:left="0" w:right="0" w:firstLine="0"/>
        <w:jc w:val="center"/>
        <w:rPr>
          <w:sz w:val="40"/>
          <w:szCs w:val="40"/>
        </w:rPr>
      </w:pPr>
      <w:r>
        <w:rPr>
          <w:color w:val="423D67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1. Календарно -</w:t>
        <w:br/>
        <w:t>тематический план</w:t>
      </w:r>
    </w:p>
    <w:p>
      <w:pPr>
        <w:pStyle w:val="Style2"/>
        <w:keepNext w:val="0"/>
        <w:keepLines w:val="0"/>
        <w:framePr w:w="4435" w:h="8098" w:wrap="none" w:vAnchor="text" w:hAnchor="page" w:x="12872" w:y="188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  <w:rPr>
          <w:sz w:val="26"/>
          <w:szCs w:val="26"/>
        </w:rPr>
      </w:pPr>
      <w:r>
        <w:rPr>
          <w:rFonts w:ascii="Trebuchet MS" w:eastAsia="Trebuchet MS" w:hAnsi="Trebuchet MS" w:cs="Trebuchet MS"/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Уважаемые коллеги! Выберите те документы, которые должны войти в перечень обязательной документации, старшего воспитателя. Также определите достаточность данного перечня.</w:t>
      </w:r>
    </w:p>
    <w:p>
      <w:pPr>
        <w:pStyle w:val="Style2"/>
        <w:keepNext w:val="0"/>
        <w:keepLines w:val="0"/>
        <w:framePr w:w="4435" w:h="8098" w:wrap="none" w:vAnchor="text" w:hAnchor="page" w:x="12872" w:y="188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5FA452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Анонимный опрос</w:t>
      </w:r>
    </w:p>
    <w:p>
      <w:pPr>
        <w:pStyle w:val="Style2"/>
        <w:keepNext w:val="0"/>
        <w:keepLines w:val="0"/>
        <w:framePr w:w="4435" w:h="8098" w:wrap="none" w:vAnchor="text" w:hAnchor="page" w:x="12872" w:y="188"/>
        <w:widowControl w:val="0"/>
        <w:shd w:val="clear" w:color="auto" w:fill="auto"/>
        <w:bidi w:val="0"/>
        <w:spacing w:before="0" w:after="60" w:line="295" w:lineRule="auto"/>
        <w:ind w:left="260" w:right="0" w:hanging="260"/>
        <w:jc w:val="lef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 xml:space="preserve">59% </w:t>
      </w:r>
      <w:r>
        <w:rPr>
          <w:rFonts w:ascii="Trebuchet MS" w:eastAsia="Trebuchet MS" w:hAnsi="Trebuchet MS" w:cs="Trebuchet MS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 xml:space="preserve">Образовательная программа </w:t>
      </w:r>
      <w:r>
        <w:rPr>
          <w:rFonts w:ascii="Trebuchet MS" w:eastAsia="Trebuchet MS" w:hAnsi="Trebuchet MS" w:cs="Trebuchet MS"/>
          <w:color w:val="13A41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О</w:t>
      </w:r>
    </w:p>
    <w:p>
      <w:pPr>
        <w:pStyle w:val="Style2"/>
        <w:keepNext w:val="0"/>
        <w:keepLines w:val="0"/>
        <w:framePr w:w="4435" w:h="8098" w:wrap="none" w:vAnchor="text" w:hAnchor="page" w:x="12872" w:y="188"/>
        <w:widowControl w:val="0"/>
        <w:shd w:val="clear" w:color="auto" w:fill="auto"/>
        <w:bidi w:val="0"/>
        <w:spacing w:before="0" w:after="0" w:line="322" w:lineRule="auto"/>
        <w:ind w:left="580" w:right="0" w:hanging="580"/>
        <w:jc w:val="lef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 xml:space="preserve">63% </w:t>
      </w:r>
      <w:r>
        <w:rPr>
          <w:rFonts w:ascii="Trebuchet MS" w:eastAsia="Trebuchet MS" w:hAnsi="Trebuchet MS" w:cs="Trebuchet MS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План организационно - методической работы на год</w:t>
      </w:r>
    </w:p>
    <w:p>
      <w:pPr>
        <w:pStyle w:val="Style2"/>
        <w:keepNext w:val="0"/>
        <w:keepLines w:val="0"/>
        <w:framePr w:w="4435" w:h="8098" w:wrap="none" w:vAnchor="text" w:hAnchor="page" w:x="12872" w:y="188"/>
        <w:widowControl w:val="0"/>
        <w:shd w:val="clear" w:color="auto" w:fill="auto"/>
        <w:bidi w:val="0"/>
        <w:spacing w:before="0" w:after="60" w:line="276" w:lineRule="auto"/>
        <w:ind w:left="0" w:right="0" w:firstLine="260"/>
        <w:jc w:val="left"/>
        <w:rPr>
          <w:sz w:val="26"/>
          <w:szCs w:val="26"/>
        </w:rPr>
      </w:pPr>
      <w:r>
        <w:rPr>
          <w:rFonts w:ascii="Trebuchet MS" w:eastAsia="Trebuchet MS" w:hAnsi="Trebuchet MS" w:cs="Trebuchet MS"/>
          <w:color w:val="13A41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О</w:t>
      </w:r>
    </w:p>
    <w:p>
      <w:pPr>
        <w:pStyle w:val="Style2"/>
        <w:keepNext w:val="0"/>
        <w:keepLines w:val="0"/>
        <w:framePr w:w="4435" w:h="8098" w:wrap="none" w:vAnchor="text" w:hAnchor="page" w:x="12872" w:y="188"/>
        <w:widowControl w:val="0"/>
        <w:shd w:val="clear" w:color="auto" w:fill="auto"/>
        <w:bidi w:val="0"/>
        <w:spacing w:before="0" w:after="60" w:line="295" w:lineRule="auto"/>
        <w:ind w:left="260" w:right="0" w:hanging="260"/>
        <w:jc w:val="lef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 xml:space="preserve">61% </w:t>
      </w:r>
      <w:r>
        <w:rPr>
          <w:rFonts w:ascii="Trebuchet MS" w:eastAsia="Trebuchet MS" w:hAnsi="Trebuchet MS" w:cs="Trebuchet MS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 xml:space="preserve">Расписание занятий </w:t>
      </w:r>
      <w:r>
        <w:rPr>
          <w:rFonts w:ascii="Trebuchet MS" w:eastAsia="Trebuchet MS" w:hAnsi="Trebuchet MS" w:cs="Trebuchet MS"/>
          <w:color w:val="13A41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О</w:t>
      </w:r>
    </w:p>
    <w:p>
      <w:pPr>
        <w:pStyle w:val="Style2"/>
        <w:keepNext w:val="0"/>
        <w:keepLines w:val="0"/>
        <w:framePr w:w="4435" w:h="8098" w:wrap="none" w:vAnchor="text" w:hAnchor="page" w:x="12872" w:y="188"/>
        <w:widowControl w:val="0"/>
        <w:shd w:val="clear" w:color="auto" w:fill="auto"/>
        <w:bidi w:val="0"/>
        <w:spacing w:before="0" w:after="60" w:line="286" w:lineRule="auto"/>
        <w:ind w:left="0" w:right="0" w:firstLine="0"/>
        <w:jc w:val="lef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 xml:space="preserve">58% </w:t>
      </w:r>
      <w:r>
        <w:rPr>
          <w:rFonts w:ascii="Trebuchet MS" w:eastAsia="Trebuchet MS" w:hAnsi="Trebuchet MS" w:cs="Trebuchet MS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 xml:space="preserve">Данный перечень достаточен </w:t>
      </w:r>
      <w:r>
        <w:rPr>
          <w:rFonts w:ascii="Trebuchet MS" w:eastAsia="Trebuchet MS" w:hAnsi="Trebuchet MS" w:cs="Trebuchet MS"/>
          <w:color w:val="13A41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О</w:t>
      </w:r>
    </w:p>
    <w:p>
      <w:pPr>
        <w:pStyle w:val="Style2"/>
        <w:keepNext w:val="0"/>
        <w:keepLines w:val="0"/>
        <w:framePr w:w="4435" w:h="8098" w:wrap="none" w:vAnchor="text" w:hAnchor="page" w:x="12872" w:y="188"/>
        <w:widowControl w:val="0"/>
        <w:shd w:val="clear" w:color="auto" w:fill="auto"/>
        <w:bidi w:val="0"/>
        <w:spacing w:before="0" w:after="260" w:line="322" w:lineRule="auto"/>
        <w:ind w:left="580" w:right="0" w:hanging="580"/>
        <w:jc w:val="lef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 xml:space="preserve">19% </w:t>
      </w:r>
      <w:r>
        <w:rPr>
          <w:rFonts w:ascii="Trebuchet MS" w:eastAsia="Trebuchet MS" w:hAnsi="Trebuchet MS" w:cs="Trebuchet MS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Данный перечень недостаточен</w:t>
      </w:r>
    </w:p>
    <w:p>
      <w:pPr>
        <w:pStyle w:val="Style2"/>
        <w:keepNext w:val="0"/>
        <w:keepLines w:val="0"/>
        <w:framePr w:w="4435" w:h="8098" w:wrap="none" w:vAnchor="text" w:hAnchor="page" w:x="12872" w:y="188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center"/>
      </w:pPr>
      <w:r>
        <w:rPr>
          <w:color w:val="5FA452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1 068 голосов</w:t>
      </w:r>
    </w:p>
    <w:p>
      <w:pPr>
        <w:pStyle w:val="Style2"/>
        <w:keepNext w:val="0"/>
        <w:keepLines w:val="0"/>
        <w:framePr w:w="4022" w:h="3432" w:wrap="none" w:vAnchor="text" w:hAnchor="page" w:x="18210" w:y="159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  <w:rPr>
          <w:sz w:val="26"/>
          <w:szCs w:val="26"/>
        </w:rPr>
      </w:pPr>
      <w:r>
        <w:rPr>
          <w:rFonts w:ascii="Trebuchet MS" w:eastAsia="Trebuchet MS" w:hAnsi="Trebuchet MS" w:cs="Trebuchet MS"/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Уважаемые коллеги! Выберите те документы, которые, по вашему мнению, должны войти в перечень обязательной документации педагога-психолога. Также определите достаточность данного перечня документов.</w:t>
      </w:r>
    </w:p>
    <w:p>
      <w:pPr>
        <w:pStyle w:val="Style2"/>
        <w:keepNext w:val="0"/>
        <w:keepLines w:val="0"/>
        <w:framePr w:w="4022" w:h="3432" w:wrap="none" w:vAnchor="text" w:hAnchor="page" w:x="18210" w:y="15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5FA452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Анонимный опрос</w:t>
      </w:r>
    </w:p>
    <w:p>
      <w:pPr>
        <w:pStyle w:val="Style2"/>
        <w:keepNext w:val="0"/>
        <w:keepLines w:val="0"/>
        <w:framePr w:w="518" w:h="250" w:wrap="none" w:vAnchor="text" w:hAnchor="page" w:x="18210" w:y="383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65%</w:t>
      </w:r>
    </w:p>
    <w:p>
      <w:pPr>
        <w:pStyle w:val="Style2"/>
        <w:keepNext w:val="0"/>
        <w:keepLines w:val="0"/>
        <w:framePr w:w="499" w:h="250" w:wrap="none" w:vAnchor="text" w:hAnchor="page" w:x="18229" w:y="489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57%</w:t>
      </w:r>
    </w:p>
    <w:p>
      <w:pPr>
        <w:pStyle w:val="Style2"/>
        <w:keepNext w:val="0"/>
        <w:keepLines w:val="0"/>
        <w:framePr w:w="514" w:h="250" w:wrap="none" w:vAnchor="text" w:hAnchor="page" w:x="18215" w:y="594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50%</w:t>
      </w:r>
    </w:p>
    <w:p>
      <w:pPr>
        <w:pStyle w:val="Style2"/>
        <w:keepNext w:val="0"/>
        <w:keepLines w:val="0"/>
        <w:framePr w:w="514" w:h="240" w:wrap="none" w:vAnchor="text" w:hAnchor="page" w:x="18215" w:y="69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26%</w:t>
      </w:r>
    </w:p>
    <w:p>
      <w:pPr>
        <w:pStyle w:val="Style2"/>
        <w:keepNext w:val="0"/>
        <w:keepLines w:val="0"/>
        <w:framePr w:w="3451" w:h="715" w:wrap="none" w:vAnchor="text" w:hAnchor="page" w:x="18805" w:y="3807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276" w:lineRule="auto"/>
        <w:ind w:left="0" w:right="0" w:firstLine="0"/>
        <w:jc w:val="left"/>
        <w:rPr>
          <w:sz w:val="26"/>
          <w:szCs w:val="26"/>
        </w:rPr>
      </w:pPr>
      <w:r>
        <w:rPr>
          <w:rFonts w:ascii="Trebuchet MS" w:eastAsia="Trebuchet MS" w:hAnsi="Trebuchet MS" w:cs="Trebuchet MS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План работы педагога - психолога на учебный год</w:t>
      </w:r>
    </w:p>
    <w:p>
      <w:pPr>
        <w:pStyle w:val="Style2"/>
        <w:keepNext w:val="0"/>
        <w:keepLines w:val="0"/>
        <w:framePr w:w="3509" w:h="715" w:wrap="none" w:vAnchor="text" w:hAnchor="page" w:x="18800" w:y="4859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  <w:rPr>
          <w:sz w:val="26"/>
          <w:szCs w:val="26"/>
        </w:rPr>
      </w:pPr>
      <w:r>
        <w:rPr>
          <w:rFonts w:ascii="Trebuchet MS" w:eastAsia="Trebuchet MS" w:hAnsi="Trebuchet MS" w:cs="Trebuchet MS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Журнал учета групповой и индивидуальной работы</w:t>
      </w:r>
    </w:p>
    <w:p>
      <w:pPr>
        <w:pStyle w:val="Style2"/>
        <w:keepNext w:val="0"/>
        <w:keepLines w:val="0"/>
        <w:framePr w:w="2376" w:h="715" w:wrap="none" w:vAnchor="text" w:hAnchor="page" w:x="18786" w:y="5915"/>
        <w:widowControl w:val="0"/>
        <w:pBdr>
          <w:top w:val="single" w:sz="4" w:space="0" w:color="auto"/>
          <w:bottom w:val="single" w:sz="4" w:space="0" w:color="auto"/>
        </w:pBdr>
        <w:shd w:val="clear" w:color="auto" w:fill="auto"/>
        <w:bidi w:val="0"/>
        <w:spacing w:before="0" w:after="0" w:line="276" w:lineRule="auto"/>
        <w:ind w:left="0" w:right="0" w:firstLine="0"/>
        <w:jc w:val="left"/>
        <w:rPr>
          <w:sz w:val="26"/>
          <w:szCs w:val="26"/>
        </w:rPr>
      </w:pPr>
      <w:r>
        <w:rPr>
          <w:rFonts w:ascii="Trebuchet MS" w:eastAsia="Trebuchet MS" w:hAnsi="Trebuchet MS" w:cs="Trebuchet MS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Данный перечень достаточен</w:t>
      </w:r>
    </w:p>
    <w:p>
      <w:pPr>
        <w:pStyle w:val="Style2"/>
        <w:keepNext w:val="0"/>
        <w:keepLines w:val="0"/>
        <w:framePr w:w="2376" w:h="715" w:wrap="none" w:vAnchor="text" w:hAnchor="page" w:x="18786" w:y="6971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  <w:rPr>
          <w:sz w:val="26"/>
          <w:szCs w:val="26"/>
        </w:rPr>
      </w:pPr>
      <w:r>
        <w:rPr>
          <w:rFonts w:ascii="Trebuchet MS" w:eastAsia="Trebuchet MS" w:hAnsi="Trebuchet MS" w:cs="Trebuchet MS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Данный перечень недостаточен</w:t>
      </w:r>
    </w:p>
    <w:p>
      <w:pPr>
        <w:pStyle w:val="Style2"/>
        <w:keepNext w:val="0"/>
        <w:keepLines w:val="0"/>
        <w:framePr w:w="1382" w:h="317" w:wrap="none" w:vAnchor="text" w:hAnchor="page" w:x="19717" w:y="796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5FA452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1 010 голосов</w:t>
      </w:r>
    </w:p>
    <w:p>
      <w:pPr>
        <w:pStyle w:val="Style2"/>
        <w:keepNext w:val="0"/>
        <w:keepLines w:val="0"/>
        <w:framePr w:w="19090" w:h="912" w:wrap="none" w:vAnchor="text" w:hAnchor="page" w:x="2629" w:y="99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72"/>
          <w:szCs w:val="72"/>
        </w:rPr>
      </w:pPr>
      <w:r>
        <w:rPr>
          <w:color w:val="000000"/>
          <w:spacing w:val="0"/>
          <w:w w:val="100"/>
          <w:position w:val="0"/>
          <w:sz w:val="72"/>
          <w:szCs w:val="72"/>
          <w:shd w:val="clear" w:color="auto" w:fill="auto"/>
          <w:lang w:val="ru-RU" w:eastAsia="ru-RU" w:bidi="ru-RU"/>
        </w:rPr>
        <w:t>Обсуждения в чате «Дошкольное образование_Бюрнагрузка»</w:t>
      </w:r>
    </w:p>
    <w:p>
      <w:pPr>
        <w:pStyle w:val="Style2"/>
        <w:keepNext w:val="0"/>
        <w:keepLines w:val="0"/>
        <w:framePr w:w="418" w:h="245" w:wrap="none" w:vAnchor="text" w:hAnchor="page" w:x="22189" w:y="7244"/>
        <w:widowControl w:val="0"/>
        <w:pBdr>
          <w:top w:val="single" w:sz="0" w:space="0" w:color="0A7AF9"/>
          <w:left w:val="single" w:sz="0" w:space="0" w:color="0A7AF9"/>
          <w:bottom w:val="single" w:sz="0" w:space="0" w:color="0A7AF9"/>
          <w:right w:val="single" w:sz="0" w:space="0" w:color="0A7AF9"/>
        </w:pBdr>
        <w:shd w:val="clear" w:color="auto" w:fill="0A7AF9"/>
        <w:bidi w:val="0"/>
        <w:spacing w:before="0" w:after="0" w:line="240" w:lineRule="auto"/>
        <w:ind w:left="0" w:right="0" w:firstLine="0"/>
        <w:jc w:val="left"/>
        <w:rPr>
          <w:sz w:val="17"/>
          <w:szCs w:val="17"/>
        </w:rPr>
      </w:pPr>
      <w:r>
        <w:rPr>
          <w:rFonts w:ascii="Arial" w:eastAsia="Arial" w:hAnsi="Arial" w:cs="Arial"/>
          <w:color w:val="D1F6E6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[_1,3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97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23800" w:h="16840" w:orient="landscape"/>
          <w:pgMar w:top="1862" w:right="1195" w:bottom="1575" w:left="1582" w:header="0" w:footer="1147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125829390" behindDoc="0" locked="0" layoutInCell="1" allowOverlap="1">
                <wp:simplePos x="0" y="0"/>
                <wp:positionH relativeFrom="page">
                  <wp:posOffset>1508125</wp:posOffset>
                </wp:positionH>
                <wp:positionV relativeFrom="paragraph">
                  <wp:posOffset>2389505</wp:posOffset>
                </wp:positionV>
                <wp:extent cx="3627120" cy="877570"/>
                <wp:wrapSquare wrapText="right"/>
                <wp:docPr id="37" name="Shape 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627120" cy="877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12"/>
                                <w:szCs w:val="112"/>
                                <w:shd w:val="clear" w:color="auto" w:fill="auto"/>
                                <w:lang w:val="ru-RU" w:eastAsia="ru-RU" w:bidi="ru-RU"/>
                              </w:rPr>
                              <w:t>Назначение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margin-left:118.75pt;margin-top:188.15000000000001pt;width:285.60000000000002pt;height:69.100000000000009pt;z-index:-12582936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12"/>
                          <w:szCs w:val="11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12"/>
                          <w:szCs w:val="112"/>
                          <w:shd w:val="clear" w:color="auto" w:fill="auto"/>
                          <w:lang w:val="ru-RU" w:eastAsia="ru-RU" w:bidi="ru-RU"/>
                        </w:rPr>
                        <w:t>Назначение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mc:AlternateContent>
          <mc:Choice Requires="wps">
            <w:drawing>
              <wp:anchor distT="1130300" distB="0" distL="114300" distR="4655820" simplePos="0" relativeHeight="125829392" behindDoc="0" locked="0" layoutInCell="1" allowOverlap="1">
                <wp:simplePos x="0" y="0"/>
                <wp:positionH relativeFrom="page">
                  <wp:posOffset>2163445</wp:posOffset>
                </wp:positionH>
                <wp:positionV relativeFrom="paragraph">
                  <wp:posOffset>4364990</wp:posOffset>
                </wp:positionV>
                <wp:extent cx="2319655" cy="892810"/>
                <wp:wrapTopAndBottom/>
                <wp:docPr id="39" name="Shape 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319655" cy="892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12"/>
                                <w:szCs w:val="112"/>
                                <w:shd w:val="clear" w:color="auto" w:fill="auto"/>
                                <w:lang w:val="ru-RU" w:eastAsia="ru-RU" w:bidi="ru-RU"/>
                              </w:rPr>
                              <w:t>Период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margin-left:170.34999999999999pt;margin-top:343.69999999999999pt;width:182.65000000000001pt;height:70.299999999999997pt;z-index:-125829361;mso-wrap-distance-left:9.pt;mso-wrap-distance-top:89.pt;mso-wrap-distance-right:366.60000000000002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12"/>
                          <w:szCs w:val="11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12"/>
                          <w:szCs w:val="112"/>
                          <w:shd w:val="clear" w:color="auto" w:fill="auto"/>
                          <w:lang w:val="ru-RU" w:eastAsia="ru-RU" w:bidi="ru-RU"/>
                        </w:rPr>
                        <w:t>Период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252220" distB="115570" distL="3909060" distR="114300" simplePos="0" relativeHeight="125829394" behindDoc="0" locked="0" layoutInCell="1" allowOverlap="1">
                <wp:simplePos x="0" y="0"/>
                <wp:positionH relativeFrom="page">
                  <wp:posOffset>5958205</wp:posOffset>
                </wp:positionH>
                <wp:positionV relativeFrom="paragraph">
                  <wp:posOffset>4486910</wp:posOffset>
                </wp:positionV>
                <wp:extent cx="3066415" cy="655320"/>
                <wp:wrapTopAndBottom/>
                <wp:docPr id="41" name="Shape 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066415" cy="6553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40"/>
                                <w:szCs w:val="40"/>
                                <w:shd w:val="clear" w:color="auto" w:fill="auto"/>
                                <w:lang w:val="ru-RU" w:eastAsia="ru-RU" w:bidi="ru-RU"/>
                              </w:rPr>
                              <w:t>На учебный год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0"/>
                                <w:szCs w:val="40"/>
                                <w:shd w:val="clear" w:color="auto" w:fill="auto"/>
                                <w:lang w:val="ru-RU" w:eastAsia="ru-RU" w:bidi="ru-RU"/>
                              </w:rPr>
                              <w:t>Могут быть другие периоды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margin-left:469.15000000000003pt;margin-top:353.30000000000001pt;width:241.45000000000002pt;height:51.600000000000001pt;z-index:-125829359;mso-wrap-distance-left:307.80000000000001pt;mso-wrap-distance-top:98.600000000000009pt;mso-wrap-distance-right:9.pt;mso-wrap-distance-bottom:9.0999999999999996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40"/>
                          <w:szCs w:val="40"/>
                          <w:shd w:val="clear" w:color="auto" w:fill="auto"/>
                          <w:lang w:val="ru-RU" w:eastAsia="ru-RU" w:bidi="ru-RU"/>
                        </w:rPr>
                        <w:t>На учебный год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0"/>
                          <w:szCs w:val="40"/>
                          <w:shd w:val="clear" w:color="auto" w:fill="auto"/>
                          <w:lang w:val="ru-RU" w:eastAsia="ru-RU" w:bidi="ru-RU"/>
                        </w:rPr>
                        <w:t>Могут быть другие периоды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2960" w:line="240" w:lineRule="auto"/>
        <w:ind w:left="0" w:right="0" w:firstLine="880"/>
        <w:jc w:val="left"/>
      </w:pPr>
      <w:bookmarkStart w:id="23" w:name="bookmark23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КАЛЕНДАРНО-ТЕМАТИЧЕСКИЙ ПЛАН</w:t>
      </w:r>
      <w:bookmarkEnd w:id="2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100" w:right="0" w:firstLine="0"/>
        <w:jc w:val="left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 xml:space="preserve">Определяет </w:t>
      </w:r>
      <w:r>
        <w:rPr>
          <w:b/>
          <w:bCs/>
          <w:color w:val="000000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 xml:space="preserve">последовательность изучения содержания </w:t>
      </w:r>
      <w:r>
        <w:rPr>
          <w:color w:val="000000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программы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100" w:right="0" w:firstLine="0"/>
        <w:jc w:val="left"/>
        <w:rPr>
          <w:sz w:val="40"/>
          <w:szCs w:val="40"/>
        </w:rPr>
        <w:sectPr>
          <w:headerReference w:type="default" r:id="rId36"/>
          <w:footnotePr>
            <w:pos w:val="pageBottom"/>
            <w:numFmt w:val="decimal"/>
            <w:numRestart w:val="continuous"/>
          </w:footnotePr>
          <w:pgSz w:w="23800" w:h="16840" w:orient="landscape"/>
          <w:pgMar w:top="798" w:right="2442" w:bottom="550" w:left="2164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Содержательная основа обучения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4" w:after="104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23800" w:h="16840" w:orient="landscape"/>
          <w:pgMar w:top="798" w:right="0" w:bottom="550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960"/>
        <w:jc w:val="left"/>
        <w:rPr>
          <w:sz w:val="40"/>
          <w:szCs w:val="40"/>
        </w:rPr>
      </w:pPr>
      <w:r>
        <mc:AlternateContent>
          <mc:Choice Requires="wps">
            <w:drawing>
              <wp:anchor distT="0" distB="0" distL="114300" distR="114300" simplePos="0" relativeHeight="125829396" behindDoc="0" locked="0" layoutInCell="1" allowOverlap="1">
                <wp:simplePos x="0" y="0"/>
                <wp:positionH relativeFrom="page">
                  <wp:posOffset>1419860</wp:posOffset>
                </wp:positionH>
                <wp:positionV relativeFrom="paragraph">
                  <wp:posOffset>203200</wp:posOffset>
                </wp:positionV>
                <wp:extent cx="3803650" cy="892810"/>
                <wp:wrapSquare wrapText="right"/>
                <wp:docPr id="43" name="Shape 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803650" cy="892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12"/>
                                <w:szCs w:val="112"/>
                                <w:shd w:val="clear" w:color="auto" w:fill="auto"/>
                                <w:lang w:val="ru-RU" w:eastAsia="ru-RU" w:bidi="ru-RU"/>
                              </w:rPr>
                              <w:t>Содержание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9" type="#_x0000_t202" style="position:absolute;margin-left:111.8pt;margin-top:16.pt;width:299.5pt;height:70.299999999999997pt;z-index:-125829357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12"/>
                          <w:szCs w:val="11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12"/>
                          <w:szCs w:val="112"/>
                          <w:shd w:val="clear" w:color="auto" w:fill="auto"/>
                          <w:lang w:val="ru-RU" w:eastAsia="ru-RU" w:bidi="ru-RU"/>
                        </w:rPr>
                        <w:t>Содержание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Темы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960"/>
        <w:jc w:val="left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Содержание темы (элементы содержания)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960"/>
        <w:jc w:val="left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Направления развития/Образовательные области (подразделы)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80" w:line="240" w:lineRule="auto"/>
        <w:ind w:left="0" w:right="0" w:firstLine="960"/>
        <w:jc w:val="left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Формы обучения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09" w:lineRule="auto"/>
        <w:ind w:left="0" w:right="0" w:firstLine="0"/>
        <w:jc w:val="left"/>
        <w:rPr>
          <w:sz w:val="50"/>
          <w:szCs w:val="50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23800" w:h="16840" w:orient="landscape"/>
          <w:pgMar w:top="798" w:right="2442" w:bottom="550" w:left="2164" w:header="0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  <w:sz w:val="80"/>
          <w:szCs w:val="80"/>
          <w:shd w:val="clear" w:color="auto" w:fill="auto"/>
          <w:lang w:val="ru-RU" w:eastAsia="ru-RU" w:bidi="ru-RU"/>
        </w:rPr>
        <w:t xml:space="preserve">Элементы содержания </w:t>
      </w:r>
      <w:r>
        <w:rPr>
          <w:color w:val="000000"/>
          <w:spacing w:val="0"/>
          <w:w w:val="100"/>
          <w:position w:val="0"/>
          <w:sz w:val="50"/>
          <w:szCs w:val="50"/>
          <w:shd w:val="clear" w:color="auto" w:fill="auto"/>
          <w:lang w:val="ru-RU" w:eastAsia="ru-RU" w:bidi="ru-RU"/>
        </w:rPr>
        <w:t>- целостные по смысловому значению части изучаемого материала (на основе какого фактического материала будет осуществляться образовательный процесс?)</w:t>
      </w:r>
    </w:p>
    <w:p>
      <w:pPr>
        <w:widowControl w:val="0"/>
        <w:spacing w:line="1" w:lineRule="exact"/>
      </w:pPr>
      <w:r>
        <w:drawing>
          <wp:anchor distT="0" distB="0" distL="114300" distR="114300" simplePos="0" relativeHeight="125829398" behindDoc="0" locked="0" layoutInCell="1" allowOverlap="1">
            <wp:simplePos x="0" y="0"/>
            <wp:positionH relativeFrom="page">
              <wp:posOffset>100330</wp:posOffset>
            </wp:positionH>
            <wp:positionV relativeFrom="paragraph">
              <wp:posOffset>12700</wp:posOffset>
            </wp:positionV>
            <wp:extent cx="1365250" cy="1725295"/>
            <wp:wrapSquare wrapText="bothSides"/>
            <wp:docPr id="45" name="Shap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box 46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ext cx="1365250" cy="172529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320800" distB="0" distL="114300" distR="114300" simplePos="0" relativeHeight="125829399" behindDoc="0" locked="0" layoutInCell="1" allowOverlap="1">
            <wp:simplePos x="0" y="0"/>
            <wp:positionH relativeFrom="page">
              <wp:posOffset>3181985</wp:posOffset>
            </wp:positionH>
            <wp:positionV relativeFrom="paragraph">
              <wp:posOffset>2553970</wp:posOffset>
            </wp:positionV>
            <wp:extent cx="560705" cy="707390"/>
            <wp:wrapTopAndBottom/>
            <wp:docPr id="47" name="Shap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box 48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ext cx="560705" cy="7073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62"/>
          <w:szCs w:val="62"/>
        </w:rPr>
        <w:sectPr>
          <w:footnotePr>
            <w:pos w:val="pageBottom"/>
            <w:numFmt w:val="decimal"/>
            <w:numRestart w:val="continuous"/>
          </w:footnotePr>
          <w:pgSz w:w="12240" w:h="15840"/>
          <w:pgMar w:top="0" w:right="173" w:bottom="486" w:left="2794" w:header="0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423D67"/>
          <w:spacing w:val="0"/>
          <w:w w:val="100"/>
          <w:position w:val="0"/>
          <w:sz w:val="62"/>
          <w:szCs w:val="62"/>
          <w:shd w:val="clear" w:color="auto" w:fill="auto"/>
          <w:lang w:val="ru-RU" w:eastAsia="ru-RU" w:bidi="ru-RU"/>
        </w:rPr>
        <w:t>РАБОТА С РОСПОТРЕБНАДЗОРОМ</w:t>
      </w:r>
    </w:p>
    <w:p>
      <w:pPr>
        <w:widowControl w:val="0"/>
        <w:spacing w:line="205" w:lineRule="exact"/>
        <w:rPr>
          <w:sz w:val="16"/>
          <w:szCs w:val="16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2240" w:h="15840"/>
          <w:pgMar w:top="0" w:right="0" w:bottom="486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0"/>
        <w:jc w:val="center"/>
        <w:rPr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125829400" behindDoc="0" locked="0" layoutInCell="1" allowOverlap="1">
                <wp:simplePos x="0" y="0"/>
                <wp:positionH relativeFrom="page">
                  <wp:posOffset>2292350</wp:posOffset>
                </wp:positionH>
                <wp:positionV relativeFrom="paragraph">
                  <wp:posOffset>12700</wp:posOffset>
                </wp:positionV>
                <wp:extent cx="2338070" cy="1009015"/>
                <wp:wrapSquare wrapText="right"/>
                <wp:docPr id="49" name="Shape 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338070" cy="10090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2" w:lineRule="auto"/>
                              <w:ind w:left="0" w:right="0" w:firstLine="0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20C22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ФЕДЕРАЛЬНАЯ СЛУЖБА ПО НАДЗОРУ' В СФЕРЕ</w:t>
                              <w:br/>
                              <w:t>ЗАЩИТЫ ПРАВ ПОТРЕБИТЕЛЕЙ И БЛАГОПОЛУ ЧИЯ</w:t>
                              <w:br/>
                              <w:t>ЧЕЛОВЕКА</w:t>
                              <w:br/>
                              <w:t>(РОСПОТРЕБНАДЗОР)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2" w:lineRule="auto"/>
                              <w:ind w:left="0" w:right="0" w:firstLine="0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8484A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Вадковский пер., д. 18, стр. 5 и 7, г. Москва, 127994</w:t>
                              <w:br/>
                              <w:t>Тел.: 8 (499) 973-26-90, Факс: 8 (499) 973-26-43</w:t>
                              <w:br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8484A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en-US" w:eastAsia="en-US" w:bidi="en-US"/>
                              </w:rPr>
                              <w:t xml:space="preserve">E-mail: </w:t>
                            </w:r>
                            <w:r>
                              <w:fldChar w:fldCharType="begin"/>
                            </w:r>
                            <w:r>
                              <w:rPr/>
                              <w:instrText> HYPERLINK "mailto:info@rospotrebnadzor.ru"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8484A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en-US" w:eastAsia="en-US" w:bidi="en-US"/>
                              </w:rPr>
                              <w:t>info@rospotrebnadzor.ru</w:t>
                            </w:r>
                            <w:r>
                              <w:fldChar w:fldCharType="end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8484A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en-US" w:eastAsia="en-US" w:bidi="en-US"/>
                              </w:rPr>
                              <w:br/>
                            </w:r>
                            <w:r>
                              <w:fldChar w:fldCharType="begin"/>
                            </w:r>
                            <w:r>
                              <w:rPr/>
                              <w:instrText> HYPERLINK "http://www.rospotrebnadzor.ru"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8484A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en-US" w:eastAsia="en-US" w:bidi="en-US"/>
                              </w:rPr>
                              <w:t>http://www.rospotrebnadzor.ru</w:t>
                            </w:r>
                            <w:r>
                              <w:fldChar w:fldCharType="end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8484A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en-US" w:eastAsia="en-US" w:bidi="en-US"/>
                              </w:rPr>
                              <w:br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8484A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ОКПО 00083339 ОГРН 1047796261512</w:t>
                              <w:br/>
                              <w:t>ИНН 7707515984 КПП 770701001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5" type="#_x0000_t202" style="position:absolute;margin-left:180.5pt;margin-top:1.pt;width:184.09999999999999pt;height:79.450000000000003pt;z-index:-12582935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2" w:lineRule="auto"/>
                        <w:ind w:left="0" w:right="0" w:firstLine="0"/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20C22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ФЕДЕРАЛЬНАЯ СЛУЖБА ПО НАДЗОРУ' В СФЕРЕ</w:t>
                        <w:br/>
                        <w:t>ЗАЩИТЫ ПРАВ ПОТРЕБИТЕЛЕЙ И БЛАГОПОЛУ ЧИЯ</w:t>
                        <w:br/>
                        <w:t>ЧЕЛОВЕКА</w:t>
                        <w:br/>
                        <w:t>(РОСПОТРЕБНАДЗОР)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2" w:lineRule="auto"/>
                        <w:ind w:left="0" w:right="0" w:firstLine="0"/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8484A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Вадковский пер., д. 18, стр. 5 и 7, г. Москва, 127994</w:t>
                        <w:br/>
                        <w:t>Тел.: 8 (499) 973-26-90, Факс: 8 (499) 973-26-43</w:t>
                        <w:br/>
                      </w:r>
                      <w:r>
                        <w:rPr>
                          <w:rFonts w:ascii="Times New Roman" w:eastAsia="Times New Roman" w:hAnsi="Times New Roman" w:cs="Times New Roman"/>
                          <w:color w:val="48484A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en-US" w:eastAsia="en-US" w:bidi="en-US"/>
                        </w:rPr>
                        <w:t xml:space="preserve">E-mail: </w:t>
                      </w:r>
                      <w:r>
                        <w:fldChar w:fldCharType="begin"/>
                      </w:r>
                      <w:r>
                        <w:rPr/>
                        <w:instrText> HYPERLINK "mailto:info@rospotrebnadzor.ru" </w:instrText>
                      </w:r>
                      <w: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color w:val="48484A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en-US" w:eastAsia="en-US" w:bidi="en-US"/>
                        </w:rPr>
                        <w:t>info@rospotrebnadzor.ru</w:t>
                      </w:r>
                      <w:r>
                        <w:fldChar w:fldCharType="end"/>
                      </w:r>
                      <w:r>
                        <w:rPr>
                          <w:rFonts w:ascii="Times New Roman" w:eastAsia="Times New Roman" w:hAnsi="Times New Roman" w:cs="Times New Roman"/>
                          <w:color w:val="48484A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en-US" w:eastAsia="en-US" w:bidi="en-US"/>
                        </w:rPr>
                        <w:br/>
                      </w:r>
                      <w:r>
                        <w:fldChar w:fldCharType="begin"/>
                      </w:r>
                      <w:r>
                        <w:rPr/>
                        <w:instrText> HYPERLINK "http://www.rospotrebnadzor.ru" </w:instrText>
                      </w:r>
                      <w: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color w:val="48484A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en-US" w:eastAsia="en-US" w:bidi="en-US"/>
                        </w:rPr>
                        <w:t>http://www.rospotrebnadzor.ru</w:t>
                      </w:r>
                      <w:r>
                        <w:fldChar w:fldCharType="end"/>
                      </w:r>
                      <w:r>
                        <w:rPr>
                          <w:rFonts w:ascii="Times New Roman" w:eastAsia="Times New Roman" w:hAnsi="Times New Roman" w:cs="Times New Roman"/>
                          <w:color w:val="48484A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en-US" w:eastAsia="en-US" w:bidi="en-US"/>
                        </w:rPr>
                        <w:br/>
                      </w:r>
                      <w:r>
                        <w:rPr>
                          <w:rFonts w:ascii="Times New Roman" w:eastAsia="Times New Roman" w:hAnsi="Times New Roman" w:cs="Times New Roman"/>
                          <w:color w:val="48484A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ОКПО 00083339 ОГРН 1047796261512</w:t>
                        <w:br/>
                        <w:t>ИНН 7707515984 КПП 770701001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212121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Депутату</w:t>
        <w:br/>
        <w:t>Государственной Думы</w:t>
        <w:br/>
        <w:t>Федерального Собрания</w:t>
        <w:br/>
        <w:t>Российской Федерации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20" w:line="254" w:lineRule="auto"/>
        <w:ind w:left="116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212121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Тутовой Л.Н.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2806" w:val="left"/>
        </w:tabs>
        <w:bidi w:val="0"/>
        <w:spacing w:before="0" w:after="0" w:line="240" w:lineRule="auto"/>
        <w:ind w:left="116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11.06.2025</w:t>
        <w:tab/>
        <w:t>*02/11164-2025-20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1000"/>
        <w:jc w:val="left"/>
        <w:rPr>
          <w:sz w:val="20"/>
          <w:szCs w:val="20"/>
        </w:rPr>
      </w:pPr>
      <w:r>
        <w:rPr>
          <w:color w:val="333333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На №</w:t>
      </w:r>
      <w:r>
        <w:rPr>
          <w:color w:val="333333"/>
          <w:spacing w:val="0"/>
          <w:w w:val="100"/>
          <w:position w:val="0"/>
          <w:sz w:val="20"/>
          <w:szCs w:val="20"/>
          <w:u w:val="single"/>
          <w:shd w:val="clear" w:color="auto" w:fill="auto"/>
          <w:lang w:val="ru-RU" w:eastAsia="ru-RU" w:bidi="ru-RU"/>
        </w:rPr>
        <w:t>02-120</w:t>
      </w:r>
      <w:r>
        <w:rPr>
          <w:color w:val="333333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 xml:space="preserve"> от</w:t>
      </w:r>
      <w:r>
        <w:rPr>
          <w:color w:val="5B5B5B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 xml:space="preserve"> </w:t>
      </w:r>
      <w:r>
        <w:rPr>
          <w:color w:val="333333"/>
          <w:spacing w:val="0"/>
          <w:w w:val="100"/>
          <w:position w:val="0"/>
          <w:sz w:val="20"/>
          <w:szCs w:val="20"/>
          <w:u w:val="single"/>
          <w:shd w:val="clear" w:color="auto" w:fill="auto"/>
          <w:lang w:val="ru-RU" w:eastAsia="ru-RU" w:bidi="ru-RU"/>
        </w:rPr>
        <w:t>21.05.2025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 w:line="204" w:lineRule="auto"/>
        <w:ind w:left="580" w:right="0" w:firstLine="40"/>
        <w:jc w:val="left"/>
        <w:rPr>
          <w:sz w:val="20"/>
          <w:szCs w:val="20"/>
        </w:rPr>
      </w:pPr>
      <w:r>
        <w:rPr>
          <w:color w:val="333333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Го вопросах бюрократической (документационной)! нагрузки на педагогических работников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212121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Уважаемая Лариса Николаевна!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5" w:lineRule="auto"/>
        <w:ind w:left="580" w:right="0" w:firstLine="58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212121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Федеральная служба по надзору в сфере защиты прав потребителей и благополучия человека рассмотрела в пределах компетенции Ваше обращение по вопросу бюрократической (документационной) нагрузки на педагогических работников и сообщает.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5" w:lineRule="auto"/>
        <w:ind w:left="580" w:right="0" w:firstLine="58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212121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Санитарными правилами не установлено требование, предусматривающее обязанность преподавателей и воспитателей по ведению и заполнению журналов проветривания, температурного режима, осмотра детей, карантина, смены воды, обработки игрушек, утреннего фильтра, учёта использования бактерицидных ламп.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5" w:lineRule="auto"/>
        <w:ind w:left="580" w:right="0" w:firstLine="58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212121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Одновременно сообщаем, что у Роспотребнадзора отсутствует информация о сервисе чат-бот «Помощник Рособрнадзора» и доступ к нему.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5" w:lineRule="auto"/>
        <w:ind w:left="580" w:right="0" w:firstLine="58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212121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Роспотребнадзор готов оперативно рассмотреть ситуацию в части обозначенных вопросов по конкретным образовательным организациям в случае наличия их наименования и точного адреса.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2240" w:h="15840"/>
          <w:pgMar w:top="0" w:right="173" w:bottom="486" w:left="2794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382270" distB="109855" distL="0" distR="0" simplePos="0" relativeHeight="125829402" behindDoc="0" locked="0" layoutInCell="1" allowOverlap="1">
                <wp:simplePos x="0" y="0"/>
                <wp:positionH relativeFrom="page">
                  <wp:posOffset>2170430</wp:posOffset>
                </wp:positionH>
                <wp:positionV relativeFrom="paragraph">
                  <wp:posOffset>382270</wp:posOffset>
                </wp:positionV>
                <wp:extent cx="829310" cy="164465"/>
                <wp:wrapTopAndBottom/>
                <wp:docPr id="51" name="Shape 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29310" cy="1644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12121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Руководитель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7" type="#_x0000_t202" style="position:absolute;margin-left:170.90000000000001pt;margin-top:30.100000000000001pt;width:65.299999999999997pt;height:12.950000000000001pt;z-index:-125829351;mso-wrap-distance-left:0;mso-wrap-distance-top:30.100000000000001pt;mso-wrap-distance-right:0;mso-wrap-distance-bottom:8.6500000000000004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12121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Руководитель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38100" distB="240665" distL="0" distR="0" simplePos="0" relativeHeight="125829404" behindDoc="0" locked="0" layoutInCell="1" allowOverlap="1">
            <wp:simplePos x="0" y="0"/>
            <wp:positionH relativeFrom="page">
              <wp:posOffset>3877310</wp:posOffset>
            </wp:positionH>
            <wp:positionV relativeFrom="paragraph">
              <wp:posOffset>38100</wp:posOffset>
            </wp:positionV>
            <wp:extent cx="1603375" cy="377825"/>
            <wp:wrapTopAndBottom/>
            <wp:docPr id="53" name="Shap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box 54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ext cx="1603375" cy="3778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3962400</wp:posOffset>
                </wp:positionH>
                <wp:positionV relativeFrom="paragraph">
                  <wp:posOffset>431165</wp:posOffset>
                </wp:positionV>
                <wp:extent cx="1405255" cy="225425"/>
                <wp:wrapNone/>
                <wp:docPr id="55" name="Shape 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05255" cy="2254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Сертификат: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en-US" w:eastAsia="en-US" w:bidi="en-US"/>
                              </w:rPr>
                              <w:t>OOD7A99887626931B5D8368AFAAEFA452D</w:t>
                            </w:r>
                          </w:p>
                          <w:p>
                            <w:pPr>
                              <w:pStyle w:val="Style4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Владелец: Попова Анна Юрьевна</w:t>
                            </w:r>
                          </w:p>
                          <w:p>
                            <w:pPr>
                              <w:pStyle w:val="Style4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Действителен </w:t>
                            </w:r>
                            <w:r>
                              <w:rPr>
                                <w:color w:val="7C7C7C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с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16-07-2024 </w:t>
                            </w:r>
                            <w:r>
                              <w:rPr>
                                <w:color w:val="7C7C7C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до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09-10-2025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1" type="#_x0000_t202" style="position:absolute;margin-left:312.pt;margin-top:33.950000000000003pt;width:110.65000000000001pt;height:17.75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Сертификат: </w:t>
                      </w: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>OOD7A99887626931B5D8368AFAAEFA452D</w:t>
                      </w:r>
                    </w:p>
                    <w:p>
                      <w:pPr>
                        <w:pStyle w:val="Style4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Владелец: Попова Анна Юрьевна</w:t>
                      </w:r>
                    </w:p>
                    <w:p>
                      <w:pPr>
                        <w:pStyle w:val="Style4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Действителен </w:t>
                      </w:r>
                      <w:r>
                        <w:rPr>
                          <w:color w:val="7C7C7C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с </w:t>
                      </w: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16-07-2024 </w:t>
                      </w:r>
                      <w:r>
                        <w:rPr>
                          <w:color w:val="7C7C7C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до </w:t>
                      </w: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09-10-2025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382270" distB="115570" distL="0" distR="0" simplePos="0" relativeHeight="125829405" behindDoc="0" locked="0" layoutInCell="1" allowOverlap="1">
                <wp:simplePos x="0" y="0"/>
                <wp:positionH relativeFrom="page">
                  <wp:posOffset>6047740</wp:posOffset>
                </wp:positionH>
                <wp:positionV relativeFrom="paragraph">
                  <wp:posOffset>382270</wp:posOffset>
                </wp:positionV>
                <wp:extent cx="804545" cy="158750"/>
                <wp:wrapTopAndBottom/>
                <wp:docPr id="57" name="Shape 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04545" cy="1587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12121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А.Ю. Попова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3" type="#_x0000_t202" style="position:absolute;margin-left:476.19999999999999pt;margin-top:30.100000000000001pt;width:63.350000000000001pt;height:12.5pt;z-index:-125829348;mso-wrap-distance-left:0;mso-wrap-distance-top:30.100000000000001pt;mso-wrap-distance-right:0;mso-wrap-distance-bottom:9.0999999999999996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12121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А.Ю. Попова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before="91" w:after="91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2240" w:h="15840"/>
          <w:pgMar w:top="0" w:right="0" w:bottom="0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720" w:right="0" w:firstLine="0"/>
        <w:jc w:val="left"/>
        <w:rPr>
          <w:sz w:val="12"/>
          <w:szCs w:val="1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2240" w:h="15840"/>
          <w:pgMar w:top="0" w:right="172" w:bottom="0" w:left="1694" w:header="0" w:footer="3" w:gutter="0"/>
          <w:cols w:space="720"/>
          <w:noEndnote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color w:val="48484A"/>
          <w:spacing w:val="0"/>
          <w:w w:val="100"/>
          <w:position w:val="0"/>
          <w:sz w:val="12"/>
          <w:szCs w:val="12"/>
          <w:shd w:val="clear" w:color="auto" w:fill="auto"/>
          <w:lang w:val="ru-RU" w:eastAsia="ru-RU" w:bidi="ru-RU"/>
        </w:rPr>
        <w:t>Носова Элина Игоревна 499 973 19 39</w:t>
      </w:r>
    </w:p>
    <w:p>
      <w:pPr>
        <w:pStyle w:val="Style25"/>
        <w:keepNext/>
        <w:keepLines/>
        <w:widowControl w:val="0"/>
        <w:shd w:val="clear" w:color="auto" w:fill="auto"/>
        <w:bidi w:val="0"/>
        <w:spacing w:before="0" w:after="660" w:line="240" w:lineRule="auto"/>
        <w:ind w:left="0" w:right="0" w:firstLine="0"/>
        <w:jc w:val="left"/>
      </w:pPr>
      <w:bookmarkStart w:id="25" w:name="bookmark25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Не требуются</w:t>
      </w:r>
      <w:bookmarkEnd w:id="25"/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05" w:val="left"/>
        </w:tabs>
        <w:bidi w:val="0"/>
        <w:spacing w:before="0" w:after="0" w:line="240" w:lineRule="auto"/>
        <w:ind w:left="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ru-RU" w:eastAsia="ru-RU" w:bidi="ru-RU"/>
        </w:rPr>
        <w:t>Журнал утреннего фильтра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13" w:val="left"/>
        </w:tabs>
        <w:bidi w:val="0"/>
        <w:spacing w:before="0" w:after="0" w:line="240" w:lineRule="auto"/>
        <w:ind w:left="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ru-RU" w:eastAsia="ru-RU" w:bidi="ru-RU"/>
        </w:rPr>
        <w:t>Журнал кварцевания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13" w:val="left"/>
        </w:tabs>
        <w:bidi w:val="0"/>
        <w:spacing w:before="0" w:after="0" w:line="240" w:lineRule="auto"/>
        <w:ind w:left="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ru-RU" w:eastAsia="ru-RU" w:bidi="ru-RU"/>
        </w:rPr>
        <w:t>Журнал проветривания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32" w:val="left"/>
        </w:tabs>
        <w:bidi w:val="0"/>
        <w:spacing w:before="0" w:after="0" w:line="240" w:lineRule="auto"/>
        <w:ind w:left="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ru-RU" w:eastAsia="ru-RU" w:bidi="ru-RU"/>
        </w:rPr>
        <w:t>Журнал карантина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13" w:val="left"/>
        </w:tabs>
        <w:bidi w:val="0"/>
        <w:spacing w:before="0" w:after="0" w:line="240" w:lineRule="auto"/>
        <w:ind w:left="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ru-RU" w:eastAsia="ru-RU" w:bidi="ru-RU"/>
        </w:rPr>
        <w:t>Журнал обработки игрушек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13" w:val="left"/>
        </w:tabs>
        <w:bidi w:val="0"/>
        <w:spacing w:before="0" w:after="1380" w:line="240" w:lineRule="auto"/>
        <w:ind w:left="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ru-RU" w:eastAsia="ru-RU" w:bidi="ru-RU"/>
        </w:rPr>
        <w:t>Журнал учета бактерицидных ламп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60" w:line="240" w:lineRule="auto"/>
        <w:ind w:left="0" w:right="0" w:firstLine="0"/>
        <w:jc w:val="left"/>
        <w:rPr>
          <w:sz w:val="62"/>
          <w:szCs w:val="62"/>
        </w:rPr>
        <w:sectPr>
          <w:footnotePr>
            <w:pos w:val="pageBottom"/>
            <w:numFmt w:val="decimal"/>
            <w:numRestart w:val="continuous"/>
          </w:footnotePr>
          <w:pgSz w:w="12240" w:h="15840"/>
          <w:pgMar w:top="3851" w:right="1131" w:bottom="2232" w:left="737" w:header="0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C00000"/>
          <w:spacing w:val="0"/>
          <w:w w:val="100"/>
          <w:position w:val="0"/>
          <w:sz w:val="62"/>
          <w:szCs w:val="62"/>
          <w:shd w:val="clear" w:color="auto" w:fill="auto"/>
          <w:lang w:val="ru-RU" w:eastAsia="ru-RU" w:bidi="ru-RU"/>
        </w:rPr>
        <w:t>Проведение утреннего фильтра функционал педагога?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940" w:line="240" w:lineRule="auto"/>
        <w:ind w:left="0" w:right="0" w:firstLine="0"/>
        <w:jc w:val="left"/>
        <w:rPr>
          <w:sz w:val="62"/>
          <w:szCs w:val="62"/>
        </w:rPr>
      </w:pPr>
      <w:r>
        <w:rPr>
          <w:b/>
          <w:bCs/>
          <w:color w:val="423D67"/>
          <w:spacing w:val="0"/>
          <w:w w:val="100"/>
          <w:position w:val="0"/>
          <w:sz w:val="62"/>
          <w:szCs w:val="62"/>
          <w:shd w:val="clear" w:color="auto" w:fill="auto"/>
          <w:lang w:val="ru-RU" w:eastAsia="ru-RU" w:bidi="ru-RU"/>
        </w:rPr>
        <w:t>СКРЫТЫЕ МЕХАНИЗМЫ, ПРЕПЯТСТВУЮЩИЕ СНИЖЕНИЮ БЮРОКРАТИЧЕСКО НАГРУЗКИ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11" w:lineRule="auto"/>
        <w:ind w:left="1740" w:right="0" w:firstLine="0"/>
        <w:jc w:val="left"/>
        <w:rPr>
          <w:sz w:val="36"/>
          <w:szCs w:val="36"/>
        </w:rPr>
      </w:pPr>
      <w:r>
        <mc:AlternateContent>
          <mc:Choice Requires="wps">
            <w:drawing>
              <wp:anchor distT="0" distB="0" distL="114300" distR="114300" simplePos="0" relativeHeight="125829407" behindDoc="0" locked="0" layoutInCell="1" allowOverlap="1">
                <wp:simplePos x="0" y="0"/>
                <wp:positionH relativeFrom="page">
                  <wp:posOffset>2459355</wp:posOffset>
                </wp:positionH>
                <wp:positionV relativeFrom="paragraph">
                  <wp:posOffset>152400</wp:posOffset>
                </wp:positionV>
                <wp:extent cx="1618615" cy="435610"/>
                <wp:wrapSquare wrapText="bothSides"/>
                <wp:docPr id="59" name="Shape 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18615" cy="4356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4473C5"/>
                                <w:left w:val="single" w:sz="0" w:space="0" w:color="4473C5"/>
                                <w:bottom w:val="single" w:sz="0" w:space="0" w:color="4473C5"/>
                                <w:right w:val="single" w:sz="0" w:space="0" w:color="4473C5"/>
                              </w:pBdr>
                              <w:shd w:val="clear" w:color="auto" w:fill="4473C5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54"/>
                                <w:szCs w:val="54"/>
                              </w:rPr>
                            </w:pP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z w:val="54"/>
                                <w:szCs w:val="54"/>
                                <w:shd w:val="clear" w:color="auto" w:fill="auto"/>
                                <w:lang w:val="ru-RU" w:eastAsia="ru-RU" w:bidi="ru-RU"/>
                              </w:rPr>
                              <w:t>Аттестация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5" type="#_x0000_t202" style="position:absolute;margin-left:193.65000000000001pt;margin-top:12.pt;width:127.45pt;height:34.300000000000004pt;z-index:-125829346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4473C5"/>
                          <w:left w:val="single" w:sz="0" w:space="0" w:color="4473C5"/>
                          <w:bottom w:val="single" w:sz="0" w:space="0" w:color="4473C5"/>
                          <w:right w:val="single" w:sz="0" w:space="0" w:color="4473C5"/>
                        </w:pBdr>
                        <w:shd w:val="clear" w:color="auto" w:fill="4473C5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54"/>
                          <w:szCs w:val="54"/>
                        </w:rPr>
                      </w:pP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z w:val="54"/>
                          <w:szCs w:val="54"/>
                          <w:shd w:val="clear" w:color="auto" w:fill="auto"/>
                          <w:lang w:val="ru-RU" w:eastAsia="ru-RU" w:bidi="ru-RU"/>
                        </w:rPr>
                        <w:t>Аттестация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Требует подготовки большого количества документов и иных материалов, подтверждающих различные критерии и показатели</w:t>
      </w:r>
    </w:p>
    <w:p>
      <w:pPr>
        <w:widowControl w:val="0"/>
        <w:spacing w:after="9634" w:line="1" w:lineRule="exact"/>
      </w:pPr>
      <w:r>
        <mc:AlternateContent>
          <mc:Choice Requires="wps">
            <w:drawing>
              <wp:anchor distT="0" distB="0" distL="0" distR="0" simplePos="0" relativeHeight="62914699" behindDoc="1" locked="0" layoutInCell="1" allowOverlap="1">
                <wp:simplePos x="0" y="0"/>
                <wp:positionH relativeFrom="page">
                  <wp:posOffset>2209165</wp:posOffset>
                </wp:positionH>
                <wp:positionV relativeFrom="paragraph">
                  <wp:posOffset>661670</wp:posOffset>
                </wp:positionV>
                <wp:extent cx="2130425" cy="435610"/>
                <wp:wrapNone/>
                <wp:docPr id="61" name="Shape 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130425" cy="4356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92"/>
                              <w:keepNext/>
                              <w:keepLines/>
                              <w:widowControl w:val="0"/>
                              <w:pBdr>
                                <w:top w:val="single" w:sz="0" w:space="0" w:color="538234"/>
                                <w:left w:val="single" w:sz="0" w:space="0" w:color="538234"/>
                                <w:bottom w:val="single" w:sz="0" w:space="0" w:color="538234"/>
                                <w:right w:val="single" w:sz="0" w:space="0" w:color="538234"/>
                              </w:pBdr>
                              <w:shd w:val="clear" w:color="auto" w:fill="538234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27" w:name="bookmark27"/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Положения об</w:t>
                            </w:r>
                            <w:bookmarkEnd w:id="27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7" type="#_x0000_t202" style="position:absolute;margin-left:173.95000000000002pt;margin-top:52.100000000000001pt;width:167.75pt;height:34.300000000000004pt;z-index:-188744054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92"/>
                        <w:keepNext/>
                        <w:keepLines/>
                        <w:widowControl w:val="0"/>
                        <w:pBdr>
                          <w:top w:val="single" w:sz="0" w:space="0" w:color="538234"/>
                          <w:left w:val="single" w:sz="0" w:space="0" w:color="538234"/>
                          <w:bottom w:val="single" w:sz="0" w:space="0" w:color="538234"/>
                          <w:right w:val="single" w:sz="0" w:space="0" w:color="538234"/>
                        </w:pBdr>
                        <w:shd w:val="clear" w:color="auto" w:fill="538234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27" w:name="bookmark27"/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Положения об</w:t>
                      </w:r>
                      <w:bookmarkEnd w:id="27"/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01" behindDoc="1" locked="0" layoutInCell="1" allowOverlap="1">
                <wp:simplePos x="0" y="0"/>
                <wp:positionH relativeFrom="page">
                  <wp:posOffset>2324735</wp:posOffset>
                </wp:positionH>
                <wp:positionV relativeFrom="paragraph">
                  <wp:posOffset>1100455</wp:posOffset>
                </wp:positionV>
                <wp:extent cx="1896110" cy="435610"/>
                <wp:wrapNone/>
                <wp:docPr id="63" name="Shape 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96110" cy="4356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92"/>
                              <w:keepNext/>
                              <w:keepLines/>
                              <w:widowControl w:val="0"/>
                              <w:pBdr>
                                <w:top w:val="single" w:sz="0" w:space="0" w:color="538234"/>
                                <w:left w:val="single" w:sz="0" w:space="0" w:color="538234"/>
                                <w:bottom w:val="single" w:sz="0" w:space="0" w:color="538234"/>
                                <w:right w:val="single" w:sz="0" w:space="0" w:color="538234"/>
                              </w:pBdr>
                              <w:shd w:val="clear" w:color="auto" w:fill="538234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29" w:name="bookmark29"/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оплате труда</w:t>
                            </w:r>
                            <w:bookmarkEnd w:id="29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9" type="#_x0000_t202" style="position:absolute;margin-left:183.05000000000001pt;margin-top:86.650000000000006pt;width:149.30000000000001pt;height:34.300000000000004pt;z-index:-188744052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92"/>
                        <w:keepNext/>
                        <w:keepLines/>
                        <w:widowControl w:val="0"/>
                        <w:pBdr>
                          <w:top w:val="single" w:sz="0" w:space="0" w:color="538234"/>
                          <w:left w:val="single" w:sz="0" w:space="0" w:color="538234"/>
                          <w:bottom w:val="single" w:sz="0" w:space="0" w:color="538234"/>
                          <w:right w:val="single" w:sz="0" w:space="0" w:color="538234"/>
                        </w:pBdr>
                        <w:shd w:val="clear" w:color="auto" w:fill="538234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29" w:name="bookmark29"/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оплате труда</w:t>
                      </w:r>
                      <w:bookmarkEnd w:id="29"/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03" behindDoc="1" locked="0" layoutInCell="1" allowOverlap="1">
                <wp:simplePos x="0" y="0"/>
                <wp:positionH relativeFrom="page">
                  <wp:posOffset>5226685</wp:posOffset>
                </wp:positionH>
                <wp:positionV relativeFrom="paragraph">
                  <wp:posOffset>606425</wp:posOffset>
                </wp:positionV>
                <wp:extent cx="4837430" cy="1005840"/>
                <wp:wrapNone/>
                <wp:docPr id="65" name="Shape 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837430" cy="10058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05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shd w:val="clear" w:color="auto" w:fill="auto"/>
                                <w:lang w:val="ru-RU" w:eastAsia="ru-RU" w:bidi="ru-RU"/>
                              </w:rPr>
                              <w:t>Поощряется подготовка дополнительных документов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05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shd w:val="clear" w:color="auto" w:fill="auto"/>
                                <w:lang w:val="ru-RU" w:eastAsia="ru-RU" w:bidi="ru-RU"/>
                              </w:rPr>
                              <w:t>Поощряется участие в конкурсах и иных мероприятиях Поощряется выполнение функционала, не связанного с педагогической деятельностью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1" type="#_x0000_t202" style="position:absolute;margin-left:411.55000000000001pt;margin-top:47.75pt;width:380.90000000000003pt;height:79.200000000000003pt;z-index:-188744050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05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ru-RU" w:eastAsia="ru-RU" w:bidi="ru-RU"/>
                        </w:rPr>
                        <w:t>Поощряется подготовка дополнительных документов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05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ru-RU" w:eastAsia="ru-RU" w:bidi="ru-RU"/>
                        </w:rPr>
                        <w:t>Поощряется участие в конкурсах и иных мероприятиях Поощряется выполнение функционала, не связанного с педагогической деятельностью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0" distL="0" distR="0" simplePos="0" relativeHeight="62914705" behindDoc="1" locked="0" layoutInCell="1" allowOverlap="1">
            <wp:simplePos x="0" y="0"/>
            <wp:positionH relativeFrom="page">
              <wp:posOffset>11109325</wp:posOffset>
            </wp:positionH>
            <wp:positionV relativeFrom="paragraph">
              <wp:posOffset>152400</wp:posOffset>
            </wp:positionV>
            <wp:extent cx="792480" cy="1066800"/>
            <wp:wrapNone/>
            <wp:docPr id="67" name="Shap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box 68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ext cx="792480" cy="106680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62914706" behindDoc="1" locked="0" layoutInCell="1" allowOverlap="1">
                <wp:simplePos x="0" y="0"/>
                <wp:positionH relativeFrom="page">
                  <wp:posOffset>2236470</wp:posOffset>
                </wp:positionH>
                <wp:positionV relativeFrom="paragraph">
                  <wp:posOffset>2221865</wp:posOffset>
                </wp:positionV>
                <wp:extent cx="2057400" cy="768350"/>
                <wp:wrapNone/>
                <wp:docPr id="69" name="Shape 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57400" cy="7683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92"/>
                              <w:keepNext/>
                              <w:keepLines/>
                              <w:widowControl w:val="0"/>
                              <w:pBdr>
                                <w:top w:val="single" w:sz="0" w:space="0" w:color="538234"/>
                                <w:left w:val="single" w:sz="0" w:space="0" w:color="538234"/>
                                <w:bottom w:val="single" w:sz="0" w:space="0" w:color="538234"/>
                                <w:right w:val="single" w:sz="0" w:space="0" w:color="538234"/>
                              </w:pBdr>
                              <w:shd w:val="clear" w:color="auto" w:fill="538234"/>
                              <w:bidi w:val="0"/>
                              <w:spacing w:before="0" w:after="0" w:line="214" w:lineRule="auto"/>
                              <w:ind w:left="0" w:right="0" w:firstLine="0"/>
                              <w:jc w:val="center"/>
                            </w:pPr>
                            <w:bookmarkStart w:id="31" w:name="bookmark31"/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Должностные</w:t>
                              <w:br/>
                              <w:t>инструкции</w:t>
                            </w:r>
                            <w:bookmarkEnd w:id="31"/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5" type="#_x0000_t202" style="position:absolute;margin-left:176.09999999999999pt;margin-top:174.95000000000002pt;width:162.pt;height:60.5pt;z-index:-188744047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92"/>
                        <w:keepNext/>
                        <w:keepLines/>
                        <w:widowControl w:val="0"/>
                        <w:pBdr>
                          <w:top w:val="single" w:sz="0" w:space="0" w:color="538234"/>
                          <w:left w:val="single" w:sz="0" w:space="0" w:color="538234"/>
                          <w:bottom w:val="single" w:sz="0" w:space="0" w:color="538234"/>
                          <w:right w:val="single" w:sz="0" w:space="0" w:color="538234"/>
                        </w:pBdr>
                        <w:shd w:val="clear" w:color="auto" w:fill="538234"/>
                        <w:bidi w:val="0"/>
                        <w:spacing w:before="0" w:after="0" w:line="214" w:lineRule="auto"/>
                        <w:ind w:left="0" w:right="0" w:firstLine="0"/>
                        <w:jc w:val="center"/>
                      </w:pPr>
                      <w:bookmarkStart w:id="31" w:name="bookmark31"/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Должностные</w:t>
                        <w:br/>
                        <w:t>инструкции</w:t>
                      </w:r>
                      <w:bookmarkEnd w:id="31"/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08" behindDoc="1" locked="0" layoutInCell="1" allowOverlap="1">
                <wp:simplePos x="0" y="0"/>
                <wp:positionH relativeFrom="page">
                  <wp:posOffset>5214620</wp:posOffset>
                </wp:positionH>
                <wp:positionV relativeFrom="paragraph">
                  <wp:posOffset>2185670</wp:posOffset>
                </wp:positionV>
                <wp:extent cx="4916170" cy="829310"/>
                <wp:wrapNone/>
                <wp:docPr id="71" name="Shape 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916170" cy="8293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0" w:lineRule="auto"/>
                              <w:ind w:left="0" w:right="0" w:firstLine="0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  <w:shd w:val="clear" w:color="auto" w:fill="auto"/>
                                <w:lang w:val="ru-RU" w:eastAsia="ru-RU" w:bidi="ru-RU"/>
                              </w:rPr>
                              <w:t>Содержат избыточные требования к функционалу Не конкретизируют обязанности и права в части документационной нагрузки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7" type="#_x0000_t202" style="position:absolute;margin-left:410.60000000000002pt;margin-top:172.09999999999999pt;width:387.10000000000002pt;height:65.299999999999997pt;z-index:-188744045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0" w:lineRule="auto"/>
                        <w:ind w:left="0" w:right="0" w:firstLine="0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  <w:shd w:val="clear" w:color="auto" w:fill="auto"/>
                          <w:lang w:val="ru-RU" w:eastAsia="ru-RU" w:bidi="ru-RU"/>
                        </w:rPr>
                        <w:t>Содержат избыточные требования к функционалу Не конкретизируют обязанности и права в части документационной нагрузки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10" behindDoc="1" locked="0" layoutInCell="1" allowOverlap="1">
                <wp:simplePos x="0" y="0"/>
                <wp:positionH relativeFrom="page">
                  <wp:posOffset>1840230</wp:posOffset>
                </wp:positionH>
                <wp:positionV relativeFrom="paragraph">
                  <wp:posOffset>3907790</wp:posOffset>
                </wp:positionV>
                <wp:extent cx="2865120" cy="435610"/>
                <wp:wrapNone/>
                <wp:docPr id="73" name="Shape 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65120" cy="4356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92"/>
                              <w:keepNext/>
                              <w:keepLines/>
                              <w:widowControl w:val="0"/>
                              <w:pBdr>
                                <w:top w:val="single" w:sz="0" w:space="0" w:color="4473C5"/>
                                <w:left w:val="single" w:sz="0" w:space="0" w:color="4473C5"/>
                                <w:bottom w:val="single" w:sz="0" w:space="0" w:color="4473C5"/>
                                <w:right w:val="single" w:sz="0" w:space="0" w:color="4473C5"/>
                              </w:pBdr>
                              <w:shd w:val="clear" w:color="auto" w:fill="4473C5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33" w:name="bookmark33"/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Самообследование</w:t>
                            </w:r>
                            <w:bookmarkEnd w:id="33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9" type="#_x0000_t202" style="position:absolute;margin-left:144.90000000000001pt;margin-top:307.69999999999999pt;width:225.59999999999999pt;height:34.300000000000004pt;z-index:-188744043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92"/>
                        <w:keepNext/>
                        <w:keepLines/>
                        <w:widowControl w:val="0"/>
                        <w:pBdr>
                          <w:top w:val="single" w:sz="0" w:space="0" w:color="4473C5"/>
                          <w:left w:val="single" w:sz="0" w:space="0" w:color="4473C5"/>
                          <w:bottom w:val="single" w:sz="0" w:space="0" w:color="4473C5"/>
                          <w:right w:val="single" w:sz="0" w:space="0" w:color="4473C5"/>
                        </w:pBdr>
                        <w:shd w:val="clear" w:color="auto" w:fill="4473C5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33" w:name="bookmark33"/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Самообследование</w:t>
                      </w:r>
                      <w:bookmarkEnd w:id="33"/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12" behindDoc="1" locked="0" layoutInCell="1" allowOverlap="1">
                <wp:simplePos x="0" y="0"/>
                <wp:positionH relativeFrom="page">
                  <wp:posOffset>5214620</wp:posOffset>
                </wp:positionH>
                <wp:positionV relativeFrom="paragraph">
                  <wp:posOffset>3879850</wp:posOffset>
                </wp:positionV>
                <wp:extent cx="4928870" cy="514985"/>
                <wp:wrapNone/>
                <wp:docPr id="75" name="Shape 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928870" cy="5149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11" w:lineRule="auto"/>
                              <w:ind w:left="0" w:right="0" w:firstLine="0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  <w:shd w:val="clear" w:color="auto" w:fill="auto"/>
                                <w:lang w:val="ru-RU" w:eastAsia="ru-RU" w:bidi="ru-RU"/>
                              </w:rPr>
                              <w:t>Отчет о самообследования порождает подготовку дополнительных отчетов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1" type="#_x0000_t202" style="position:absolute;margin-left:410.60000000000002pt;margin-top:305.5pt;width:388.10000000000002pt;height:40.550000000000004pt;z-index:-188744041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1" w:lineRule="auto"/>
                        <w:ind w:left="0" w:right="0" w:firstLine="0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  <w:shd w:val="clear" w:color="auto" w:fill="auto"/>
                          <w:lang w:val="ru-RU" w:eastAsia="ru-RU" w:bidi="ru-RU"/>
                        </w:rPr>
                        <w:t>Отчет о самообследования порождает подготовку дополнительных отчетов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14" behindDoc="1" locked="0" layoutInCell="1" allowOverlap="1">
                <wp:simplePos x="0" y="0"/>
                <wp:positionH relativeFrom="page">
                  <wp:posOffset>2815590</wp:posOffset>
                </wp:positionH>
                <wp:positionV relativeFrom="paragraph">
                  <wp:posOffset>5431790</wp:posOffset>
                </wp:positionV>
                <wp:extent cx="917575" cy="435610"/>
                <wp:wrapNone/>
                <wp:docPr id="77" name="Shape 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17575" cy="4356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92"/>
                              <w:keepNext/>
                              <w:keepLines/>
                              <w:widowControl w:val="0"/>
                              <w:pBdr>
                                <w:top w:val="single" w:sz="0" w:space="0" w:color="4473C5"/>
                                <w:left w:val="single" w:sz="0" w:space="0" w:color="4473C5"/>
                                <w:bottom w:val="single" w:sz="0" w:space="0" w:color="4473C5"/>
                                <w:right w:val="single" w:sz="0" w:space="0" w:color="4473C5"/>
                              </w:pBdr>
                              <w:shd w:val="clear" w:color="auto" w:fill="4473C5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bookmarkStart w:id="35" w:name="bookmark35"/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ПМПК</w:t>
                            </w:r>
                            <w:bookmarkEnd w:id="35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3" type="#_x0000_t202" style="position:absolute;margin-left:221.70000000000002pt;margin-top:427.69999999999999pt;width:72.25pt;height:34.300000000000004pt;z-index:-188744039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92"/>
                        <w:keepNext/>
                        <w:keepLines/>
                        <w:widowControl w:val="0"/>
                        <w:pBdr>
                          <w:top w:val="single" w:sz="0" w:space="0" w:color="4473C5"/>
                          <w:left w:val="single" w:sz="0" w:space="0" w:color="4473C5"/>
                          <w:bottom w:val="single" w:sz="0" w:space="0" w:color="4473C5"/>
                          <w:right w:val="single" w:sz="0" w:space="0" w:color="4473C5"/>
                        </w:pBdr>
                        <w:shd w:val="clear" w:color="auto" w:fill="4473C5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bookmarkStart w:id="35" w:name="bookmark35"/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ПМПК</w:t>
                      </w:r>
                      <w:bookmarkEnd w:id="35"/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16" behindDoc="1" locked="0" layoutInCell="1" allowOverlap="1">
                <wp:simplePos x="0" y="0"/>
                <wp:positionH relativeFrom="page">
                  <wp:posOffset>5229860</wp:posOffset>
                </wp:positionH>
                <wp:positionV relativeFrom="paragraph">
                  <wp:posOffset>5288280</wp:posOffset>
                </wp:positionV>
                <wp:extent cx="4953000" cy="762000"/>
                <wp:wrapNone/>
                <wp:docPr id="79" name="Shape 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953000" cy="7620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11" w:lineRule="auto"/>
                              <w:ind w:left="0" w:right="0" w:firstLine="0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  <w:shd w:val="clear" w:color="auto" w:fill="auto"/>
                                <w:lang w:val="ru-RU" w:eastAsia="ru-RU" w:bidi="ru-RU"/>
                              </w:rPr>
                              <w:t>Положение о психолого-медико-педагогической комиссии" (приложение 2) требует информацию о результатах обучения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5" type="#_x0000_t202" style="position:absolute;margin-left:411.80000000000001pt;margin-top:416.40000000000003pt;width:390.pt;height:60.pt;z-index:-188744037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1" w:lineRule="auto"/>
                        <w:ind w:left="0" w:right="0" w:firstLine="0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  <w:shd w:val="clear" w:color="auto" w:fill="auto"/>
                          <w:lang w:val="ru-RU" w:eastAsia="ru-RU" w:bidi="ru-RU"/>
                        </w:rPr>
                        <w:t>Положение о психолого-медико-педагогической комиссии" (приложение 2) требует информацию о результатах обучения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0" distL="0" distR="0" simplePos="0" relativeHeight="62914718" behindDoc="1" locked="0" layoutInCell="1" allowOverlap="1">
            <wp:simplePos x="0" y="0"/>
            <wp:positionH relativeFrom="page">
              <wp:posOffset>11087735</wp:posOffset>
            </wp:positionH>
            <wp:positionV relativeFrom="paragraph">
              <wp:posOffset>2139950</wp:posOffset>
            </wp:positionV>
            <wp:extent cx="829310" cy="3980815"/>
            <wp:wrapNone/>
            <wp:docPr id="81" name="Shap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box 82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ext cx="829310" cy="398081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62914719" behindDoc="1" locked="0" layoutInCell="1" allowOverlap="1">
                <wp:simplePos x="0" y="0"/>
                <wp:positionH relativeFrom="page">
                  <wp:posOffset>11978005</wp:posOffset>
                </wp:positionH>
                <wp:positionV relativeFrom="paragraph">
                  <wp:posOffset>1264920</wp:posOffset>
                </wp:positionV>
                <wp:extent cx="3346450" cy="2206625"/>
                <wp:wrapNone/>
                <wp:docPr id="83" name="Shape 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346450" cy="22066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33" w:lineRule="auto"/>
                              <w:ind w:left="0" w:right="0" w:firstLine="0"/>
                              <w:jc w:val="left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72"/>
                                <w:szCs w:val="72"/>
                                <w:shd w:val="clear" w:color="auto" w:fill="auto"/>
                                <w:lang w:val="ru-RU" w:eastAsia="ru-RU" w:bidi="ru-RU"/>
                              </w:rPr>
                              <w:t>Необязательные документы становятся обязательными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9" type="#_x0000_t202" style="position:absolute;margin-left:943.14999999999998pt;margin-top:99.600000000000009pt;width:263.5pt;height:173.75pt;z-index:-188744034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bottom w:val="single" w:sz="4" w:space="0" w:color="auto"/>
                        </w:pBdr>
                        <w:shd w:val="clear" w:color="auto" w:fill="auto"/>
                        <w:bidi w:val="0"/>
                        <w:spacing w:before="0" w:after="0" w:line="233" w:lineRule="auto"/>
                        <w:ind w:left="0" w:right="0" w:firstLine="0"/>
                        <w:jc w:val="left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72"/>
                          <w:szCs w:val="72"/>
                          <w:shd w:val="clear" w:color="auto" w:fill="auto"/>
                          <w:lang w:val="ru-RU" w:eastAsia="ru-RU" w:bidi="ru-RU"/>
                        </w:rPr>
                        <w:t>Необязательные документы становятся обязательными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88"/>
          <w:szCs w:val="88"/>
        </w:rPr>
        <w:sectPr>
          <w:footnotePr>
            <w:pos w:val="pageBottom"/>
            <w:numFmt w:val="decimal"/>
            <w:numRestart w:val="continuous"/>
          </w:footnotePr>
          <w:pgSz w:w="24491" w:h="17375" w:orient="landscape"/>
          <w:pgMar w:top="1084" w:right="4120" w:bottom="11156" w:left="4045" w:header="0" w:footer="3" w:gutter="0"/>
          <w:cols w:space="720"/>
          <w:noEndnote/>
          <w:rtlGutter w:val="0"/>
          <w:docGrid w:linePitch="360"/>
        </w:sectPr>
      </w:pPr>
      <w:r>
        <w:drawing>
          <wp:anchor distT="0" distB="0" distL="114300" distR="114300" simplePos="0" relativeHeight="125829409" behindDoc="0" locked="0" layoutInCell="1" allowOverlap="1">
            <wp:simplePos x="0" y="0"/>
            <wp:positionH relativeFrom="page">
              <wp:posOffset>75565</wp:posOffset>
            </wp:positionH>
            <wp:positionV relativeFrom="margin">
              <wp:posOffset>-518160</wp:posOffset>
            </wp:positionV>
            <wp:extent cx="1359535" cy="1718945"/>
            <wp:wrapSquare wrapText="bothSides"/>
            <wp:docPr id="85" name="Shap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box 86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ext cx="1359535" cy="171894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color w:val="423D67"/>
          <w:spacing w:val="0"/>
          <w:w w:val="100"/>
          <w:position w:val="0"/>
          <w:sz w:val="88"/>
          <w:szCs w:val="88"/>
          <w:shd w:val="clear" w:color="auto" w:fill="auto"/>
          <w:lang w:val="ru-RU" w:eastAsia="ru-RU" w:bidi="ru-RU"/>
        </w:rPr>
        <w:t>ЧТО ДЕЛАТЬ В ОСВОБОДИВШЕЕСЯ ВРЕМЯ?</w:t>
      </w:r>
    </w:p>
    <w:p>
      <w:pPr>
        <w:widowControl w:val="0"/>
        <w:spacing w:before="119" w:after="11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24491" w:h="17375" w:orient="landscape"/>
          <w:pgMar w:top="168" w:right="0" w:bottom="168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360" w:lineRule="exact"/>
      </w:pPr>
      <w:r>
        <w:drawing>
          <wp:anchor distT="0" distB="0" distL="0" distR="0" simplePos="0" relativeHeight="62914721" behindDoc="1" locked="0" layoutInCell="1" allowOverlap="1">
            <wp:simplePos x="0" y="0"/>
            <wp:positionH relativeFrom="page">
              <wp:posOffset>831215</wp:posOffset>
            </wp:positionH>
            <wp:positionV relativeFrom="paragraph">
              <wp:posOffset>12700</wp:posOffset>
            </wp:positionV>
            <wp:extent cx="10295890" cy="8637905"/>
            <wp:wrapNone/>
            <wp:docPr id="87" name="Shap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box 88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ext cx="10295890" cy="863790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22" behindDoc="1" locked="0" layoutInCell="1" allowOverlap="1">
            <wp:simplePos x="0" y="0"/>
            <wp:positionH relativeFrom="page">
              <wp:posOffset>12233910</wp:posOffset>
            </wp:positionH>
            <wp:positionV relativeFrom="paragraph">
              <wp:posOffset>2362200</wp:posOffset>
            </wp:positionV>
            <wp:extent cx="1974850" cy="3474720"/>
            <wp:wrapNone/>
            <wp:docPr id="89" name="Shap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box 90"/>
                    <pic:cNvPicPr/>
                  </pic:nvPicPr>
                  <pic:blipFill>
                    <a:blip r:embed="rId51"/>
                    <a:stretch/>
                  </pic:blipFill>
                  <pic:spPr>
                    <a:xfrm>
                      <a:ext cx="1974850" cy="347472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4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24491" w:h="17375" w:orient="landscape"/>
          <w:pgMar w:top="168" w:right="1894" w:bottom="168" w:left="339" w:header="0" w:footer="3" w:gutter="0"/>
          <w:cols w:space="720"/>
          <w:noEndnote/>
          <w:rtlGutter w:val="0"/>
          <w:docGrid w:linePitch="360"/>
        </w:sectPr>
      </w:pPr>
    </w:p>
    <w:p>
      <w:pPr>
        <w:pStyle w:val="Style9"/>
        <w:keepNext/>
        <w:keepLines/>
        <w:framePr w:w="12269" w:h="1013" w:wrap="none" w:hAnchor="page" w:x="5111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7" w:name="bookmark37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МЕТОДИЧЕСКАЯ РАБОТА ПЕДАГОГА</w:t>
      </w:r>
      <w:bookmarkEnd w:id="37"/>
    </w:p>
    <w:p>
      <w:pPr>
        <w:pStyle w:val="Style5"/>
        <w:keepNext/>
        <w:keepLines/>
        <w:framePr w:w="5453" w:h="1253" w:wrap="none" w:hAnchor="page" w:x="1857" w:y="2175"/>
        <w:widowControl w:val="0"/>
        <w:pBdr>
          <w:top w:val="single" w:sz="0" w:space="0" w:color="DAE3F4"/>
          <w:left w:val="single" w:sz="0" w:space="31" w:color="DAE3F4"/>
          <w:bottom w:val="single" w:sz="0" w:space="0" w:color="DAE3F4"/>
          <w:right w:val="single" w:sz="0" w:space="31" w:color="DAE3F4"/>
        </w:pBdr>
        <w:shd w:val="clear" w:color="auto" w:fill="DAE3F4"/>
        <w:bidi w:val="0"/>
        <w:spacing w:before="0" w:after="0" w:line="240" w:lineRule="auto"/>
        <w:ind w:left="0" w:right="0" w:firstLine="0"/>
        <w:jc w:val="center"/>
      </w:pPr>
      <w:bookmarkStart w:id="39" w:name="bookmark39"/>
      <w:r>
        <w:rPr>
          <w:color w:val="7F6000"/>
          <w:spacing w:val="0"/>
          <w:w w:val="100"/>
          <w:position w:val="0"/>
          <w:shd w:val="clear" w:color="auto" w:fill="auto"/>
          <w:lang w:val="ru-RU" w:eastAsia="ru-RU" w:bidi="ru-RU"/>
        </w:rPr>
        <w:t>МЕТОДИЧЕСКАЯ РАБОТА</w:t>
        <w:br/>
        <w:t>ПЕДАГОГА</w:t>
      </w:r>
      <w:bookmarkEnd w:id="39"/>
    </w:p>
    <w:p>
      <w:pPr>
        <w:pStyle w:val="Style5"/>
        <w:keepNext/>
        <w:keepLines/>
        <w:framePr w:w="6907" w:h="638" w:wrap="none" w:hAnchor="page" w:x="8802" w:y="2415"/>
        <w:widowControl w:val="0"/>
        <w:pBdr>
          <w:top w:val="single" w:sz="0" w:space="0" w:color="DAE3F4"/>
          <w:left w:val="single" w:sz="0" w:space="8" w:color="DAE3F4"/>
          <w:bottom w:val="single" w:sz="0" w:space="0" w:color="DAE3F4"/>
          <w:right w:val="single" w:sz="0" w:space="8" w:color="DAE3F4"/>
        </w:pBdr>
        <w:shd w:val="clear" w:color="auto" w:fill="DAE3F4"/>
        <w:bidi w:val="0"/>
        <w:spacing w:before="0" w:after="0" w:line="240" w:lineRule="auto"/>
        <w:ind w:left="0" w:right="0" w:firstLine="0"/>
        <w:jc w:val="left"/>
      </w:pPr>
      <w:bookmarkStart w:id="41" w:name="bookmark41"/>
      <w:r>
        <w:rPr>
          <w:color w:val="7F6000"/>
          <w:spacing w:val="0"/>
          <w:w w:val="100"/>
          <w:position w:val="0"/>
          <w:shd w:val="clear" w:color="auto" w:fill="auto"/>
          <w:lang w:val="ru-RU" w:eastAsia="ru-RU" w:bidi="ru-RU"/>
        </w:rPr>
        <w:t>ПОВЫШЕНИЕ КВАЛИФИКАЦИИ</w:t>
      </w:r>
      <w:bookmarkEnd w:id="41"/>
    </w:p>
    <w:p>
      <w:pPr>
        <w:pStyle w:val="Style2"/>
        <w:keepNext w:val="0"/>
        <w:keepLines w:val="0"/>
        <w:framePr w:w="6926" w:h="1459" w:wrap="none" w:hAnchor="page" w:x="1103" w:y="4014"/>
        <w:widowControl w:val="0"/>
        <w:pBdr>
          <w:top w:val="single" w:sz="0" w:space="0" w:color="DAE3F4"/>
          <w:left w:val="single" w:sz="0" w:space="31" w:color="DAE3F4"/>
          <w:bottom w:val="single" w:sz="0" w:space="0" w:color="DAE3F4"/>
          <w:right w:val="single" w:sz="0" w:space="31" w:color="DAE3F4"/>
        </w:pBdr>
        <w:shd w:val="clear" w:color="auto" w:fill="DAE3F4"/>
        <w:bidi w:val="0"/>
        <w:spacing w:before="0" w:after="0" w:line="233" w:lineRule="auto"/>
        <w:ind w:left="0" w:right="0" w:firstLine="0"/>
        <w:jc w:val="center"/>
        <w:rPr>
          <w:sz w:val="40"/>
          <w:szCs w:val="40"/>
        </w:rPr>
      </w:pPr>
      <w:r>
        <w:rPr>
          <w:b/>
          <w:bCs/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Деятельность, связанная с подготовкой</w:t>
        <w:br/>
        <w:t>к реализации ОП и анализом ее</w:t>
        <w:br/>
        <w:t>результативности</w:t>
      </w:r>
    </w:p>
    <w:p>
      <w:pPr>
        <w:pStyle w:val="Style2"/>
        <w:keepNext w:val="0"/>
        <w:keepLines w:val="0"/>
        <w:framePr w:w="331" w:h="514" w:wrap="none" w:hAnchor="page" w:x="1069" w:y="6001"/>
        <w:widowControl w:val="0"/>
        <w:pBdr>
          <w:top w:val="single" w:sz="0" w:space="0" w:color="DAE3F4"/>
          <w:left w:val="single" w:sz="0" w:space="31" w:color="DAE3F4"/>
          <w:bottom w:val="single" w:sz="0" w:space="0" w:color="DAE3F4"/>
          <w:right w:val="single" w:sz="0" w:space="31" w:color="DAE3F4"/>
        </w:pBdr>
        <w:shd w:val="clear" w:color="auto" w:fill="DAE3F4"/>
        <w:bidi w:val="0"/>
        <w:spacing w:before="0" w:after="0" w:line="240" w:lineRule="auto"/>
        <w:ind w:left="0" w:right="0" w:firstLine="0"/>
        <w:jc w:val="both"/>
        <w:rPr>
          <w:sz w:val="40"/>
          <w:szCs w:val="40"/>
        </w:rPr>
      </w:pPr>
      <w:r>
        <w:rPr>
          <w:b/>
          <w:bCs/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1.</w:t>
      </w:r>
    </w:p>
    <w:p>
      <w:pPr>
        <w:pStyle w:val="Style2"/>
        <w:keepNext w:val="0"/>
        <w:keepLines w:val="0"/>
        <w:framePr w:w="346" w:h="998" w:wrap="none" w:hAnchor="page" w:x="1055" w:y="6879"/>
        <w:widowControl w:val="0"/>
        <w:pBdr>
          <w:top w:val="single" w:sz="0" w:space="0" w:color="DAE3F4"/>
          <w:left w:val="single" w:sz="0" w:space="31" w:color="DAE3F4"/>
          <w:bottom w:val="single" w:sz="0" w:space="0" w:color="DAE3F4"/>
          <w:right w:val="single" w:sz="0" w:space="31" w:color="DAE3F4"/>
        </w:pBdr>
        <w:shd w:val="clear" w:color="auto" w:fill="DAE3F4"/>
        <w:bidi w:val="0"/>
        <w:spacing w:before="0" w:after="0" w:line="240" w:lineRule="auto"/>
        <w:ind w:left="0" w:right="0" w:firstLine="0"/>
        <w:jc w:val="left"/>
        <w:rPr>
          <w:sz w:val="40"/>
          <w:szCs w:val="40"/>
        </w:rPr>
      </w:pPr>
      <w:r>
        <w:rPr>
          <w:b/>
          <w:bCs/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2.</w:t>
      </w:r>
    </w:p>
    <w:p>
      <w:pPr>
        <w:pStyle w:val="Style2"/>
        <w:keepNext w:val="0"/>
        <w:keepLines w:val="0"/>
        <w:framePr w:w="346" w:h="998" w:wrap="none" w:hAnchor="page" w:x="1055" w:y="6879"/>
        <w:widowControl w:val="0"/>
        <w:pBdr>
          <w:top w:val="single" w:sz="0" w:space="0" w:color="DAE3F4"/>
          <w:left w:val="single" w:sz="0" w:space="31" w:color="DAE3F4"/>
          <w:bottom w:val="single" w:sz="0" w:space="0" w:color="DAE3F4"/>
          <w:right w:val="single" w:sz="0" w:space="31" w:color="DAE3F4"/>
        </w:pBdr>
        <w:shd w:val="clear" w:color="auto" w:fill="DAE3F4"/>
        <w:bidi w:val="0"/>
        <w:spacing w:before="0" w:after="0" w:line="233" w:lineRule="auto"/>
        <w:ind w:left="0" w:right="0" w:firstLine="0"/>
        <w:jc w:val="left"/>
        <w:rPr>
          <w:sz w:val="40"/>
          <w:szCs w:val="40"/>
        </w:rPr>
      </w:pPr>
      <w:r>
        <w:rPr>
          <w:b/>
          <w:bCs/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3.</w:t>
      </w:r>
    </w:p>
    <w:p>
      <w:pPr>
        <w:pStyle w:val="Style2"/>
        <w:keepNext w:val="0"/>
        <w:keepLines w:val="0"/>
        <w:framePr w:w="6235" w:h="2899" w:wrap="none" w:hAnchor="page" w:x="1857" w:y="6001"/>
        <w:widowControl w:val="0"/>
        <w:pBdr>
          <w:top w:val="single" w:sz="0" w:space="0" w:color="DAE3F4"/>
          <w:left w:val="single" w:sz="0" w:space="31" w:color="DAE3F4"/>
          <w:bottom w:val="single" w:sz="0" w:space="0" w:color="DAE3F4"/>
          <w:right w:val="single" w:sz="0" w:space="31" w:color="DAE3F4"/>
        </w:pBdr>
        <w:shd w:val="clear" w:color="auto" w:fill="DAE3F4"/>
        <w:bidi w:val="0"/>
        <w:spacing w:before="0" w:after="0" w:line="233" w:lineRule="auto"/>
        <w:ind w:left="0" w:right="0" w:firstLine="0"/>
        <w:jc w:val="left"/>
        <w:rPr>
          <w:sz w:val="40"/>
          <w:szCs w:val="40"/>
        </w:rPr>
      </w:pPr>
      <w:r>
        <w:rPr>
          <w:b/>
          <w:bCs/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 xml:space="preserve">Разработка КТП </w:t>
      </w: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(обязательный документ)</w:t>
      </w:r>
    </w:p>
    <w:p>
      <w:pPr>
        <w:pStyle w:val="Style2"/>
        <w:keepNext w:val="0"/>
        <w:keepLines w:val="0"/>
        <w:framePr w:w="6235" w:h="2899" w:wrap="none" w:hAnchor="page" w:x="1857" w:y="6001"/>
        <w:widowControl w:val="0"/>
        <w:pBdr>
          <w:top w:val="single" w:sz="0" w:space="0" w:color="DAE3F4"/>
          <w:left w:val="single" w:sz="0" w:space="31" w:color="DAE3F4"/>
          <w:bottom w:val="single" w:sz="0" w:space="0" w:color="DAE3F4"/>
          <w:right w:val="single" w:sz="0" w:space="31" w:color="DAE3F4"/>
        </w:pBdr>
        <w:shd w:val="clear" w:color="auto" w:fill="DAE3F4"/>
        <w:bidi w:val="0"/>
        <w:spacing w:before="0" w:after="0" w:line="233" w:lineRule="auto"/>
        <w:ind w:left="0" w:right="0" w:firstLine="0"/>
        <w:jc w:val="left"/>
        <w:rPr>
          <w:sz w:val="40"/>
          <w:szCs w:val="40"/>
        </w:rPr>
      </w:pPr>
      <w:r>
        <w:rPr>
          <w:b/>
          <w:bCs/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 xml:space="preserve">Разработка ОП </w:t>
      </w: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(может участвовать)</w:t>
      </w:r>
    </w:p>
    <w:p>
      <w:pPr>
        <w:pStyle w:val="Style2"/>
        <w:keepNext w:val="0"/>
        <w:keepLines w:val="0"/>
        <w:framePr w:w="6235" w:h="2899" w:wrap="none" w:hAnchor="page" w:x="1857" w:y="6001"/>
        <w:widowControl w:val="0"/>
        <w:pBdr>
          <w:top w:val="single" w:sz="0" w:space="0" w:color="DAE3F4"/>
          <w:left w:val="single" w:sz="0" w:space="31" w:color="DAE3F4"/>
          <w:bottom w:val="single" w:sz="0" w:space="0" w:color="DAE3F4"/>
          <w:right w:val="single" w:sz="0" w:space="31" w:color="DAE3F4"/>
        </w:pBdr>
        <w:shd w:val="clear" w:color="auto" w:fill="DAE3F4"/>
        <w:bidi w:val="0"/>
        <w:spacing w:before="0" w:after="0" w:line="233" w:lineRule="auto"/>
        <w:ind w:left="0" w:right="0" w:firstLine="0"/>
        <w:jc w:val="left"/>
        <w:rPr>
          <w:sz w:val="40"/>
          <w:szCs w:val="40"/>
        </w:rPr>
      </w:pPr>
      <w:r>
        <w:rPr>
          <w:b/>
          <w:bCs/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 xml:space="preserve">Разработка материалов </w:t>
      </w: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конспектов,</w:t>
      </w:r>
    </w:p>
    <w:p>
      <w:pPr>
        <w:pStyle w:val="Style99"/>
        <w:keepNext/>
        <w:keepLines/>
        <w:framePr w:w="3701" w:h="1382" w:wrap="none" w:hAnchor="page" w:x="4396" w:y="7527"/>
        <w:widowControl w:val="0"/>
        <w:pBdr>
          <w:top w:val="single" w:sz="0" w:space="0" w:color="DAE3F4"/>
          <w:left w:val="single" w:sz="0" w:space="31" w:color="DAE3F4"/>
          <w:bottom w:val="single" w:sz="0" w:space="0" w:color="DAE3F4"/>
          <w:right w:val="single" w:sz="0" w:space="31" w:color="DAE3F4"/>
        </w:pBdr>
        <w:shd w:val="clear" w:color="auto" w:fill="DAE3F4"/>
        <w:bidi w:val="0"/>
        <w:spacing w:before="0" w:after="0" w:line="240" w:lineRule="auto"/>
        <w:ind w:left="0" w:right="0" w:firstLine="0"/>
        <w:jc w:val="right"/>
      </w:pPr>
      <w:bookmarkStart w:id="43" w:name="bookmark43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дидактических</w:t>
      </w:r>
      <w:bookmarkEnd w:id="43"/>
    </w:p>
    <w:p>
      <w:pPr>
        <w:pStyle w:val="Style2"/>
        <w:keepNext w:val="0"/>
        <w:keepLines w:val="0"/>
        <w:framePr w:w="3701" w:h="1382" w:wrap="none" w:hAnchor="page" w:x="4396" w:y="7527"/>
        <w:widowControl w:val="0"/>
        <w:pBdr>
          <w:top w:val="single" w:sz="0" w:space="0" w:color="DAE3F4"/>
          <w:left w:val="single" w:sz="0" w:space="31" w:color="DAE3F4"/>
          <w:bottom w:val="single" w:sz="0" w:space="0" w:color="DAE3F4"/>
          <w:right w:val="single" w:sz="0" w:space="31" w:color="DAE3F4"/>
        </w:pBdr>
        <w:shd w:val="clear" w:color="auto" w:fill="DAE3F4"/>
        <w:tabs>
          <w:tab w:pos="1632" w:val="left"/>
        </w:tabs>
        <w:bidi w:val="0"/>
        <w:spacing w:before="0" w:after="0" w:line="230" w:lineRule="auto"/>
        <w:ind w:left="0" w:right="0" w:firstLine="0"/>
        <w:jc w:val="right"/>
        <w:rPr>
          <w:sz w:val="40"/>
          <w:szCs w:val="40"/>
        </w:rPr>
      </w:pP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для</w:t>
        <w:tab/>
        <w:t>занятий,</w:t>
      </w:r>
    </w:p>
    <w:p>
      <w:pPr>
        <w:pStyle w:val="Style2"/>
        <w:keepNext w:val="0"/>
        <w:keepLines w:val="0"/>
        <w:framePr w:w="3701" w:h="1382" w:wrap="none" w:hAnchor="page" w:x="4396" w:y="7527"/>
        <w:widowControl w:val="0"/>
        <w:pBdr>
          <w:top w:val="single" w:sz="0" w:space="0" w:color="DAE3F4"/>
          <w:left w:val="single" w:sz="0" w:space="31" w:color="DAE3F4"/>
          <w:bottom w:val="single" w:sz="0" w:space="0" w:color="DAE3F4"/>
          <w:right w:val="single" w:sz="0" w:space="31" w:color="DAE3F4"/>
        </w:pBdr>
        <w:shd w:val="clear" w:color="auto" w:fill="DAE3F4"/>
        <w:bidi w:val="0"/>
        <w:spacing w:before="0" w:after="0" w:line="233" w:lineRule="auto"/>
        <w:ind w:left="0" w:right="0" w:firstLine="0"/>
        <w:jc w:val="right"/>
        <w:rPr>
          <w:sz w:val="40"/>
          <w:szCs w:val="40"/>
        </w:rPr>
      </w:pP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сценариев, подбор</w:t>
      </w:r>
    </w:p>
    <w:p>
      <w:pPr>
        <w:pStyle w:val="Style2"/>
        <w:keepNext w:val="0"/>
        <w:keepLines w:val="0"/>
        <w:framePr w:w="331" w:h="446" w:wrap="none" w:hAnchor="page" w:x="8745" w:y="5550"/>
        <w:widowControl w:val="0"/>
        <w:pBdr>
          <w:top w:val="single" w:sz="0" w:space="0" w:color="DAE3F4"/>
          <w:left w:val="single" w:sz="0" w:space="8" w:color="DAE3F4"/>
          <w:bottom w:val="single" w:sz="0" w:space="0" w:color="DAE3F4"/>
          <w:right w:val="single" w:sz="0" w:space="8" w:color="DAE3F4"/>
        </w:pBdr>
        <w:shd w:val="clear" w:color="auto" w:fill="DAE3F4"/>
        <w:bidi w:val="0"/>
        <w:spacing w:before="0" w:after="0" w:line="240" w:lineRule="auto"/>
        <w:ind w:left="0" w:right="0" w:firstLine="0"/>
        <w:jc w:val="left"/>
        <w:rPr>
          <w:sz w:val="40"/>
          <w:szCs w:val="40"/>
        </w:rPr>
      </w:pPr>
      <w:r>
        <w:rPr>
          <w:b/>
          <w:bCs/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1.</w:t>
      </w:r>
    </w:p>
    <w:p>
      <w:pPr>
        <w:pStyle w:val="Style2"/>
        <w:keepNext w:val="0"/>
        <w:keepLines w:val="0"/>
        <w:framePr w:w="341" w:h="456" w:wrap="none" w:hAnchor="page" w:x="8735" w:y="7527"/>
        <w:widowControl w:val="0"/>
        <w:pBdr>
          <w:top w:val="single" w:sz="0" w:space="0" w:color="DAE3F4"/>
          <w:left w:val="single" w:sz="0" w:space="8" w:color="DAE3F4"/>
          <w:bottom w:val="single" w:sz="0" w:space="0" w:color="DAE3F4"/>
          <w:right w:val="single" w:sz="0" w:space="8" w:color="DAE3F4"/>
        </w:pBdr>
        <w:shd w:val="clear" w:color="auto" w:fill="DAE3F4"/>
        <w:bidi w:val="0"/>
        <w:spacing w:before="0" w:after="0" w:line="240" w:lineRule="auto"/>
        <w:ind w:left="0" w:right="0" w:firstLine="0"/>
        <w:jc w:val="left"/>
        <w:rPr>
          <w:sz w:val="40"/>
          <w:szCs w:val="40"/>
        </w:rPr>
      </w:pPr>
      <w:r>
        <w:rPr>
          <w:b/>
          <w:bCs/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2.</w:t>
      </w:r>
    </w:p>
    <w:p>
      <w:pPr>
        <w:pStyle w:val="Style99"/>
        <w:keepNext/>
        <w:keepLines/>
        <w:framePr w:w="355" w:h="514" w:wrap="none" w:hAnchor="page" w:x="1045" w:y="10302"/>
        <w:widowControl w:val="0"/>
        <w:pBdr>
          <w:top w:val="single" w:sz="0" w:space="0" w:color="DAE3F4"/>
          <w:left w:val="single" w:sz="0" w:space="31" w:color="DAE3F4"/>
          <w:bottom w:val="single" w:sz="0" w:space="0" w:color="DAE3F4"/>
          <w:right w:val="single" w:sz="0" w:space="31" w:color="DAE3F4"/>
        </w:pBdr>
        <w:shd w:val="clear" w:color="auto" w:fill="DAE3F4"/>
        <w:bidi w:val="0"/>
        <w:spacing w:before="0" w:after="0" w:line="240" w:lineRule="auto"/>
        <w:ind w:left="0" w:right="0" w:firstLine="0"/>
        <w:jc w:val="both"/>
      </w:pPr>
      <w:bookmarkStart w:id="45" w:name="bookmark45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4.</w:t>
      </w:r>
      <w:bookmarkEnd w:id="45"/>
    </w:p>
    <w:p>
      <w:pPr>
        <w:pStyle w:val="Style2"/>
        <w:keepNext w:val="0"/>
        <w:keepLines w:val="0"/>
        <w:framePr w:w="6235" w:h="3302" w:wrap="none" w:hAnchor="page" w:x="1857" w:y="8915"/>
        <w:widowControl w:val="0"/>
        <w:pBdr>
          <w:top w:val="single" w:sz="0" w:space="0" w:color="DAE3F4"/>
          <w:left w:val="single" w:sz="0" w:space="31" w:color="DAE3F4"/>
          <w:bottom w:val="single" w:sz="0" w:space="0" w:color="DAE3F4"/>
          <w:right w:val="single" w:sz="0" w:space="31" w:color="DAE3F4"/>
        </w:pBdr>
        <w:shd w:val="clear" w:color="auto" w:fill="DAE3F4"/>
        <w:bidi w:val="0"/>
        <w:spacing w:before="0" w:after="0" w:line="233" w:lineRule="auto"/>
        <w:ind w:left="0" w:right="0" w:firstLine="0"/>
        <w:jc w:val="left"/>
        <w:rPr>
          <w:sz w:val="40"/>
          <w:szCs w:val="40"/>
        </w:rPr>
      </w:pP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 xml:space="preserve">форм, методов и средств, и тд. (делает по своему усмотрению по мере необходимости) </w:t>
      </w:r>
      <w:r>
        <w:rPr>
          <w:b/>
          <w:bCs/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 xml:space="preserve">Проведение диагностики </w:t>
      </w: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результатов усмотрению</w:t>
      </w:r>
    </w:p>
    <w:p>
      <w:pPr>
        <w:pStyle w:val="Style99"/>
        <w:keepNext/>
        <w:keepLines/>
        <w:framePr w:w="3782" w:h="1915" w:wrap="none" w:hAnchor="page" w:x="4314" w:y="10302"/>
        <w:widowControl w:val="0"/>
        <w:pBdr>
          <w:top w:val="single" w:sz="0" w:space="0" w:color="DAE3F4"/>
          <w:left w:val="single" w:sz="0" w:space="31" w:color="DAE3F4"/>
          <w:bottom w:val="single" w:sz="0" w:space="0" w:color="DAE3F4"/>
          <w:right w:val="single" w:sz="0" w:space="31" w:color="DAE3F4"/>
        </w:pBdr>
        <w:shd w:val="clear" w:color="auto" w:fill="DAE3F4"/>
        <w:bidi w:val="0"/>
        <w:spacing w:before="0" w:after="0" w:line="233" w:lineRule="auto"/>
        <w:ind w:left="0" w:right="0" w:firstLine="0"/>
        <w:jc w:val="right"/>
      </w:pPr>
      <w:bookmarkStart w:id="47" w:name="bookmark47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педагогической</w:t>
      </w:r>
      <w:bookmarkEnd w:id="47"/>
    </w:p>
    <w:p>
      <w:pPr>
        <w:pStyle w:val="Style2"/>
        <w:keepNext w:val="0"/>
        <w:keepLines w:val="0"/>
        <w:framePr w:w="3782" w:h="1915" w:wrap="none" w:hAnchor="page" w:x="4314" w:y="10302"/>
        <w:widowControl w:val="0"/>
        <w:pBdr>
          <w:top w:val="single" w:sz="0" w:space="0" w:color="DAE3F4"/>
          <w:left w:val="single" w:sz="0" w:space="31" w:color="DAE3F4"/>
          <w:bottom w:val="single" w:sz="0" w:space="0" w:color="DAE3F4"/>
          <w:right w:val="single" w:sz="0" w:space="31" w:color="DAE3F4"/>
        </w:pBdr>
        <w:shd w:val="clear" w:color="auto" w:fill="DAE3F4"/>
        <w:tabs>
          <w:tab w:pos="2861" w:val="left"/>
        </w:tabs>
        <w:bidi w:val="0"/>
        <w:spacing w:before="0" w:after="0" w:line="233" w:lineRule="auto"/>
        <w:ind w:left="0" w:right="0" w:firstLine="0"/>
        <w:jc w:val="right"/>
        <w:rPr>
          <w:sz w:val="40"/>
          <w:szCs w:val="40"/>
        </w:rPr>
      </w:pP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и анализ ее (делает по своему по</w:t>
        <w:tab/>
        <w:t>мере</w:t>
      </w:r>
    </w:p>
    <w:p>
      <w:pPr>
        <w:pStyle w:val="Style2"/>
        <w:keepNext w:val="0"/>
        <w:keepLines w:val="0"/>
        <w:framePr w:w="2827" w:h="499" w:wrap="none" w:hAnchor="page" w:x="1857" w:y="12222"/>
        <w:widowControl w:val="0"/>
        <w:pBdr>
          <w:top w:val="single" w:sz="4" w:space="0" w:color="DAE3F4"/>
          <w:left w:val="single" w:sz="4" w:space="31" w:color="DAE3F4"/>
          <w:bottom w:val="single" w:sz="4" w:space="0" w:color="DAE3F4"/>
          <w:right w:val="single" w:sz="4" w:space="31" w:color="DAE3F4"/>
        </w:pBdr>
        <w:shd w:val="clear" w:color="auto" w:fill="DAE3F4"/>
        <w:bidi w:val="0"/>
        <w:spacing w:before="0" w:after="0" w:line="233" w:lineRule="auto"/>
        <w:ind w:left="0" w:right="0" w:firstLine="0"/>
        <w:jc w:val="left"/>
        <w:rPr>
          <w:sz w:val="40"/>
          <w:szCs w:val="40"/>
        </w:rPr>
      </w:pP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необходимости)</w:t>
      </w:r>
    </w:p>
    <w:p>
      <w:pPr>
        <w:pStyle w:val="Style2"/>
        <w:keepNext w:val="0"/>
        <w:keepLines w:val="0"/>
        <w:framePr w:w="346" w:h="514" w:wrap="none" w:hAnchor="page" w:x="8730" w:y="9395"/>
        <w:widowControl w:val="0"/>
        <w:pBdr>
          <w:top w:val="single" w:sz="0" w:space="0" w:color="DAE3F4"/>
          <w:left w:val="single" w:sz="0" w:space="8" w:color="DAE3F4"/>
          <w:bottom w:val="single" w:sz="0" w:space="0" w:color="DAE3F4"/>
          <w:right w:val="single" w:sz="0" w:space="8" w:color="DAE3F4"/>
        </w:pBdr>
        <w:shd w:val="clear" w:color="auto" w:fill="DAE3F4"/>
        <w:bidi w:val="0"/>
        <w:spacing w:before="0" w:after="0" w:line="240" w:lineRule="auto"/>
        <w:ind w:left="0" w:right="0" w:firstLine="0"/>
        <w:jc w:val="left"/>
        <w:rPr>
          <w:sz w:val="40"/>
          <w:szCs w:val="40"/>
        </w:rPr>
      </w:pPr>
      <w:r>
        <w:rPr>
          <w:b/>
          <w:bCs/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3.</w:t>
      </w:r>
    </w:p>
    <w:p>
      <w:pPr>
        <w:pStyle w:val="Style2"/>
        <w:keepNext w:val="0"/>
        <w:keepLines w:val="0"/>
        <w:framePr w:w="355" w:h="514" w:wrap="none" w:hAnchor="page" w:x="8721" w:y="10830"/>
        <w:widowControl w:val="0"/>
        <w:pBdr>
          <w:top w:val="single" w:sz="0" w:space="0" w:color="DAE3F4"/>
          <w:left w:val="single" w:sz="0" w:space="8" w:color="DAE3F4"/>
          <w:bottom w:val="single" w:sz="0" w:space="0" w:color="DAE3F4"/>
          <w:right w:val="single" w:sz="0" w:space="8" w:color="DAE3F4"/>
        </w:pBdr>
        <w:shd w:val="clear" w:color="auto" w:fill="DAE3F4"/>
        <w:bidi w:val="0"/>
        <w:spacing w:before="0" w:after="0" w:line="240" w:lineRule="auto"/>
        <w:ind w:left="0" w:right="0" w:firstLine="0"/>
        <w:jc w:val="left"/>
        <w:rPr>
          <w:sz w:val="40"/>
          <w:szCs w:val="40"/>
        </w:rPr>
      </w:pPr>
      <w:r>
        <w:rPr>
          <w:b/>
          <w:bCs/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4.</w:t>
      </w:r>
    </w:p>
    <w:p>
      <w:pPr>
        <w:pStyle w:val="Style2"/>
        <w:keepNext w:val="0"/>
        <w:keepLines w:val="0"/>
        <w:framePr w:w="5549" w:h="1464" w:wrap="none" w:hAnchor="page" w:x="9479" w:y="3644"/>
        <w:widowControl w:val="0"/>
        <w:pBdr>
          <w:top w:val="single" w:sz="0" w:space="0" w:color="DAE3F4"/>
          <w:left w:val="single" w:sz="0" w:space="8" w:color="DAE3F4"/>
          <w:bottom w:val="single" w:sz="0" w:space="0" w:color="DAE3F4"/>
          <w:right w:val="single" w:sz="0" w:space="8" w:color="DAE3F4"/>
        </w:pBdr>
        <w:shd w:val="clear" w:color="auto" w:fill="DAE3F4"/>
        <w:bidi w:val="0"/>
        <w:spacing w:before="0" w:after="0" w:line="233" w:lineRule="auto"/>
        <w:ind w:left="0" w:right="0" w:firstLine="0"/>
        <w:jc w:val="center"/>
        <w:rPr>
          <w:sz w:val="40"/>
          <w:szCs w:val="40"/>
        </w:rPr>
      </w:pPr>
      <w:r>
        <w:rPr>
          <w:b/>
          <w:bCs/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Деятельность, связанная с</w:t>
        <w:br/>
        <w:t>повышением уровня</w:t>
        <w:br/>
        <w:t>профессионального мастерства</w:t>
      </w:r>
    </w:p>
    <w:p>
      <w:pPr>
        <w:pStyle w:val="Style2"/>
        <w:keepNext w:val="0"/>
        <w:keepLines w:val="0"/>
        <w:framePr w:w="6235" w:h="3797" w:wrap="none" w:hAnchor="page" w:x="9532" w:y="5564"/>
        <w:widowControl w:val="0"/>
        <w:pBdr>
          <w:top w:val="single" w:sz="0" w:space="0" w:color="DAE3F4"/>
          <w:left w:val="single" w:sz="0" w:space="8" w:color="DAE3F4"/>
          <w:bottom w:val="single" w:sz="0" w:space="0" w:color="DAE3F4"/>
          <w:right w:val="single" w:sz="0" w:space="8" w:color="DAE3F4"/>
        </w:pBdr>
        <w:shd w:val="clear" w:color="auto" w:fill="DAE3F4"/>
        <w:tabs>
          <w:tab w:pos="850" w:val="left"/>
        </w:tabs>
        <w:bidi w:val="0"/>
        <w:spacing w:before="0" w:after="0" w:line="233" w:lineRule="auto"/>
        <w:ind w:left="0" w:right="0" w:firstLine="0"/>
        <w:jc w:val="left"/>
        <w:rPr>
          <w:sz w:val="40"/>
          <w:szCs w:val="40"/>
        </w:rPr>
      </w:pPr>
      <w:r>
        <w:rPr>
          <w:b/>
          <w:bCs/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 xml:space="preserve">Обучение по программам ПК </w:t>
      </w: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(ст.47 п.5</w:t>
        <w:tab/>
        <w:t>273 ФЗ право на ДПО по</w:t>
      </w:r>
    </w:p>
    <w:p>
      <w:pPr>
        <w:pStyle w:val="Style2"/>
        <w:keepNext w:val="0"/>
        <w:keepLines w:val="0"/>
        <w:framePr w:w="6235" w:h="3797" w:wrap="none" w:hAnchor="page" w:x="9532" w:y="5564"/>
        <w:widowControl w:val="0"/>
        <w:pBdr>
          <w:top w:val="single" w:sz="0" w:space="0" w:color="DAE3F4"/>
          <w:left w:val="single" w:sz="0" w:space="8" w:color="DAE3F4"/>
          <w:bottom w:val="single" w:sz="0" w:space="0" w:color="DAE3F4"/>
          <w:right w:val="single" w:sz="0" w:space="8" w:color="DAE3F4"/>
        </w:pBdr>
        <w:shd w:val="clear" w:color="auto" w:fill="DAE3F4"/>
        <w:bidi w:val="0"/>
        <w:spacing w:before="0" w:after="0" w:line="233" w:lineRule="auto"/>
        <w:ind w:left="0" w:right="0" w:firstLine="0"/>
        <w:jc w:val="left"/>
        <w:rPr>
          <w:sz w:val="40"/>
          <w:szCs w:val="40"/>
        </w:rPr>
      </w:pP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профилю деятельности раза в 3 года)</w:t>
      </w:r>
    </w:p>
    <w:p>
      <w:pPr>
        <w:pStyle w:val="Style2"/>
        <w:keepNext w:val="0"/>
        <w:keepLines w:val="0"/>
        <w:framePr w:w="6235" w:h="3797" w:wrap="none" w:hAnchor="page" w:x="9532" w:y="5564"/>
        <w:widowControl w:val="0"/>
        <w:pBdr>
          <w:top w:val="single" w:sz="0" w:space="0" w:color="DAE3F4"/>
          <w:left w:val="single" w:sz="0" w:space="8" w:color="DAE3F4"/>
          <w:bottom w:val="single" w:sz="0" w:space="0" w:color="DAE3F4"/>
          <w:right w:val="single" w:sz="0" w:space="8" w:color="DAE3F4"/>
        </w:pBdr>
        <w:shd w:val="clear" w:color="auto" w:fill="DAE3F4"/>
        <w:tabs>
          <w:tab w:pos="3379" w:val="left"/>
        </w:tabs>
        <w:bidi w:val="0"/>
        <w:spacing w:before="0" w:after="0" w:line="233" w:lineRule="auto"/>
        <w:ind w:left="0" w:right="0" w:firstLine="0"/>
        <w:jc w:val="left"/>
        <w:rPr>
          <w:sz w:val="40"/>
          <w:szCs w:val="40"/>
        </w:rPr>
      </w:pPr>
      <w:r>
        <w:rPr>
          <w:b/>
          <w:bCs/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 xml:space="preserve">Участие в проектах, </w:t>
      </w: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форумах и др. НЕ обязательным,</w:t>
        <w:tab/>
        <w:t>по</w:t>
      </w:r>
    </w:p>
    <w:p>
      <w:pPr>
        <w:pStyle w:val="Style2"/>
        <w:keepNext w:val="0"/>
        <w:keepLines w:val="0"/>
        <w:framePr w:w="6235" w:h="3797" w:wrap="none" w:hAnchor="page" w:x="9532" w:y="5564"/>
        <w:widowControl w:val="0"/>
        <w:pBdr>
          <w:top w:val="single" w:sz="0" w:space="0" w:color="DAE3F4"/>
          <w:left w:val="single" w:sz="0" w:space="8" w:color="DAE3F4"/>
          <w:bottom w:val="single" w:sz="0" w:space="0" w:color="DAE3F4"/>
          <w:right w:val="single" w:sz="0" w:space="8" w:color="DAE3F4"/>
        </w:pBdr>
        <w:shd w:val="clear" w:color="auto" w:fill="DAE3F4"/>
        <w:bidi w:val="0"/>
        <w:spacing w:before="0" w:after="0" w:line="233" w:lineRule="auto"/>
        <w:ind w:left="0" w:right="0" w:firstLine="0"/>
        <w:jc w:val="left"/>
        <w:rPr>
          <w:sz w:val="40"/>
          <w:szCs w:val="40"/>
        </w:rPr>
      </w:pP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педагога.</w:t>
      </w:r>
    </w:p>
    <w:p>
      <w:pPr>
        <w:pStyle w:val="Style2"/>
        <w:keepNext w:val="0"/>
        <w:keepLines w:val="0"/>
        <w:framePr w:w="1910" w:h="504" w:wrap="none" w:hAnchor="page" w:x="13857" w:y="6519"/>
        <w:widowControl w:val="0"/>
        <w:pBdr>
          <w:top w:val="single" w:sz="0" w:space="0" w:color="DAE3F4"/>
          <w:left w:val="single" w:sz="0" w:space="8" w:color="DAE3F4"/>
          <w:bottom w:val="single" w:sz="0" w:space="0" w:color="DAE3F4"/>
          <w:right w:val="single" w:sz="0" w:space="8" w:color="DAE3F4"/>
        </w:pBdr>
        <w:shd w:val="clear" w:color="auto" w:fill="DAE3F4"/>
        <w:bidi w:val="0"/>
        <w:spacing w:before="0" w:after="0" w:line="240" w:lineRule="auto"/>
        <w:ind w:left="0" w:right="0" w:firstLine="0"/>
        <w:jc w:val="left"/>
        <w:rPr>
          <w:sz w:val="40"/>
          <w:szCs w:val="40"/>
        </w:rPr>
      </w:pP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не реже 1</w:t>
      </w:r>
    </w:p>
    <w:p>
      <w:pPr>
        <w:pStyle w:val="Style2"/>
        <w:keepNext w:val="0"/>
        <w:keepLines w:val="0"/>
        <w:framePr w:w="1901" w:h="1450" w:wrap="none" w:hAnchor="page" w:x="13866" w:y="7527"/>
        <w:widowControl w:val="0"/>
        <w:pBdr>
          <w:top w:val="single" w:sz="0" w:space="0" w:color="DAE3F4"/>
          <w:left w:val="single" w:sz="0" w:space="8" w:color="DAE3F4"/>
          <w:bottom w:val="single" w:sz="0" w:space="0" w:color="DAE3F4"/>
          <w:right w:val="single" w:sz="0" w:space="8" w:color="DAE3F4"/>
        </w:pBdr>
        <w:shd w:val="clear" w:color="auto" w:fill="DAE3F4"/>
        <w:bidi w:val="0"/>
        <w:spacing w:before="0" w:after="0" w:line="230" w:lineRule="auto"/>
        <w:ind w:left="0" w:right="0" w:firstLine="0"/>
        <w:jc w:val="right"/>
        <w:rPr>
          <w:sz w:val="40"/>
          <w:szCs w:val="40"/>
        </w:rPr>
      </w:pPr>
      <w:r>
        <w:rPr>
          <w:b/>
          <w:bCs/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конкурсах</w:t>
      </w: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, является решению</w:t>
      </w:r>
    </w:p>
    <w:p>
      <w:pPr>
        <w:pStyle w:val="Style2"/>
        <w:keepNext w:val="0"/>
        <w:keepLines w:val="0"/>
        <w:framePr w:w="6235" w:h="2899" w:wrap="none" w:hAnchor="page" w:x="9532" w:y="9404"/>
        <w:widowControl w:val="0"/>
        <w:pBdr>
          <w:top w:val="single" w:sz="0" w:space="0" w:color="DAE3F4"/>
          <w:left w:val="single" w:sz="0" w:space="8" w:color="DAE3F4"/>
          <w:bottom w:val="single" w:sz="0" w:space="0" w:color="DAE3F4"/>
          <w:right w:val="single" w:sz="0" w:space="8" w:color="DAE3F4"/>
        </w:pBdr>
        <w:shd w:val="clear" w:color="auto" w:fill="DAE3F4"/>
        <w:bidi w:val="0"/>
        <w:spacing w:before="0" w:after="0" w:line="233" w:lineRule="auto"/>
        <w:ind w:left="0" w:right="0" w:firstLine="0"/>
        <w:jc w:val="both"/>
        <w:rPr>
          <w:sz w:val="40"/>
          <w:szCs w:val="40"/>
        </w:rPr>
      </w:pPr>
      <w:r>
        <w:rPr>
          <w:b/>
          <w:bCs/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Планы по саморазвитию</w:t>
      </w: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, отчеты по самообразованию не являются обязательным документом.</w:t>
      </w:r>
    </w:p>
    <w:p>
      <w:pPr>
        <w:pStyle w:val="Style2"/>
        <w:keepNext w:val="0"/>
        <w:keepLines w:val="0"/>
        <w:framePr w:w="6235" w:h="2899" w:wrap="none" w:hAnchor="page" w:x="9532" w:y="9404"/>
        <w:widowControl w:val="0"/>
        <w:pBdr>
          <w:top w:val="single" w:sz="4" w:space="0" w:color="DAE3F4"/>
          <w:left w:val="single" w:sz="4" w:space="8" w:color="DAE3F4"/>
          <w:bottom w:val="single" w:sz="4" w:space="0" w:color="DAE3F4"/>
          <w:right w:val="single" w:sz="4" w:space="8" w:color="DAE3F4"/>
        </w:pBdr>
        <w:shd w:val="clear" w:color="auto" w:fill="DAE3F4"/>
        <w:bidi w:val="0"/>
        <w:spacing w:before="0" w:after="0" w:line="233" w:lineRule="auto"/>
        <w:ind w:left="0" w:right="0" w:firstLine="0"/>
        <w:jc w:val="both"/>
        <w:rPr>
          <w:sz w:val="40"/>
          <w:szCs w:val="40"/>
        </w:rPr>
      </w:pPr>
      <w:r>
        <w:rPr>
          <w:b/>
          <w:bCs/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 xml:space="preserve">Подготовка к аттестации </w:t>
      </w: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в соответствии с установленными требованиями.</w:t>
      </w:r>
    </w:p>
    <w:p>
      <w:pPr>
        <w:pStyle w:val="Style2"/>
        <w:keepNext w:val="0"/>
        <w:keepLines w:val="0"/>
        <w:framePr w:w="16286" w:h="2294" w:wrap="none" w:hAnchor="page" w:x="988" w:y="13028"/>
        <w:widowControl w:val="0"/>
        <w:shd w:val="clear" w:color="auto" w:fill="auto"/>
        <w:bidi w:val="0"/>
        <w:spacing w:before="280" w:after="0" w:line="230" w:lineRule="auto"/>
        <w:ind w:left="0" w:right="0" w:firstLine="0"/>
        <w:jc w:val="center"/>
        <w:rPr>
          <w:sz w:val="72"/>
          <w:szCs w:val="72"/>
        </w:rPr>
      </w:pPr>
      <w:r>
        <w:rPr>
          <w:b/>
          <w:bCs/>
          <w:color w:val="7030A0"/>
          <w:spacing w:val="0"/>
          <w:w w:val="100"/>
          <w:position w:val="0"/>
          <w:sz w:val="72"/>
          <w:szCs w:val="72"/>
          <w:shd w:val="clear" w:color="auto" w:fill="auto"/>
          <w:lang w:val="ru-RU" w:eastAsia="ru-RU" w:bidi="ru-RU"/>
        </w:rPr>
        <w:t>Главный результат -удовлетворенность всех</w:t>
        <w:br/>
        <w:t>участников образовательных отношений</w:t>
      </w:r>
    </w:p>
    <w:p>
      <w:pPr>
        <w:pStyle w:val="Style5"/>
        <w:keepNext/>
        <w:keepLines/>
        <w:framePr w:w="6917" w:h="1262" w:wrap="none" w:hAnchor="page" w:x="16473" w:y="255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49" w:name="bookmark49"/>
      <w:r>
        <w:rPr>
          <w:color w:val="7F6000"/>
          <w:spacing w:val="0"/>
          <w:w w:val="100"/>
          <w:position w:val="0"/>
          <w:shd w:val="clear" w:color="auto" w:fill="auto"/>
          <w:lang w:val="ru-RU" w:eastAsia="ru-RU" w:bidi="ru-RU"/>
        </w:rPr>
        <w:t>НАУЧНО-ИССЛЕДОВАТЕЛЬСКАЯ</w:t>
        <w:br/>
        <w:t>ДЕЯТЕЛЬНОСТЬ</w:t>
      </w:r>
      <w:bookmarkEnd w:id="49"/>
    </w:p>
    <w:p>
      <w:pPr>
        <w:pStyle w:val="Style99"/>
        <w:keepNext/>
        <w:keepLines/>
        <w:framePr w:w="6533" w:h="979" w:wrap="none" w:hAnchor="page" w:x="16650" w:y="4407"/>
        <w:widowControl w:val="0"/>
        <w:shd w:val="clear" w:color="auto" w:fill="auto"/>
        <w:bidi w:val="0"/>
        <w:spacing w:before="0" w:after="0" w:line="233" w:lineRule="auto"/>
        <w:ind w:left="0" w:right="0" w:firstLine="0"/>
        <w:jc w:val="center"/>
      </w:pPr>
      <w:bookmarkStart w:id="51" w:name="bookmark51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Деятельность, связанная с</w:t>
        <w:br/>
        <w:t>проведением научных исследований</w:t>
      </w:r>
      <w:bookmarkEnd w:id="51"/>
    </w:p>
    <w:p>
      <w:pPr>
        <w:pStyle w:val="Style2"/>
        <w:keepNext w:val="0"/>
        <w:keepLines w:val="0"/>
        <w:framePr w:w="326" w:h="514" w:wrap="none" w:hAnchor="page" w:x="16420" w:y="60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40"/>
          <w:szCs w:val="40"/>
        </w:rPr>
      </w:pP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1.</w:t>
      </w:r>
    </w:p>
    <w:p>
      <w:pPr>
        <w:pStyle w:val="Style2"/>
        <w:keepNext w:val="0"/>
        <w:keepLines w:val="0"/>
        <w:framePr w:w="331" w:h="494" w:wrap="none" w:hAnchor="page" w:x="16415" w:y="702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0"/>
          <w:szCs w:val="40"/>
        </w:rPr>
      </w:pP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2.</w:t>
      </w:r>
    </w:p>
    <w:p>
      <w:pPr>
        <w:pStyle w:val="Style2"/>
        <w:keepNext w:val="0"/>
        <w:keepLines w:val="0"/>
        <w:framePr w:w="336" w:h="514" w:wrap="none" w:hAnchor="page" w:x="16410" w:y="798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40"/>
          <w:szCs w:val="40"/>
        </w:rPr>
      </w:pP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3.</w:t>
      </w:r>
    </w:p>
    <w:p>
      <w:pPr>
        <w:pStyle w:val="Style2"/>
        <w:keepNext w:val="0"/>
        <w:keepLines w:val="0"/>
        <w:framePr w:w="346" w:h="514" w:wrap="none" w:hAnchor="page" w:x="16401" w:y="936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40"/>
          <w:szCs w:val="40"/>
        </w:rPr>
      </w:pP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4.</w:t>
      </w:r>
    </w:p>
    <w:p>
      <w:pPr>
        <w:pStyle w:val="Style2"/>
        <w:keepNext w:val="0"/>
        <w:keepLines w:val="0"/>
        <w:framePr w:w="6240" w:h="4296" w:wrap="none" w:hAnchor="page" w:x="17202" w:y="6001"/>
        <w:widowControl w:val="0"/>
        <w:shd w:val="clear" w:color="auto" w:fill="auto"/>
        <w:tabs>
          <w:tab w:pos="3811" w:val="left"/>
        </w:tabs>
        <w:bidi w:val="0"/>
        <w:spacing w:before="0" w:after="0" w:line="233" w:lineRule="auto"/>
        <w:ind w:left="0" w:right="0" w:firstLine="0"/>
        <w:jc w:val="left"/>
        <w:rPr>
          <w:sz w:val="40"/>
          <w:szCs w:val="40"/>
        </w:rPr>
      </w:pP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Собственные</w:t>
        <w:tab/>
        <w:t>исследования</w:t>
      </w:r>
    </w:p>
    <w:p>
      <w:pPr>
        <w:pStyle w:val="Style2"/>
        <w:keepNext w:val="0"/>
        <w:keepLines w:val="0"/>
        <w:framePr w:w="6240" w:h="4296" w:wrap="none" w:hAnchor="page" w:x="17202" w:y="6001"/>
        <w:widowControl w:val="0"/>
        <w:shd w:val="clear" w:color="auto" w:fill="auto"/>
        <w:tabs>
          <w:tab w:pos="2198" w:val="left"/>
          <w:tab w:pos="6163" w:val="right"/>
        </w:tabs>
        <w:bidi w:val="0"/>
        <w:spacing w:before="0" w:after="0" w:line="233" w:lineRule="auto"/>
        <w:ind w:left="0" w:right="0" w:firstLine="0"/>
        <w:jc w:val="left"/>
        <w:rPr>
          <w:sz w:val="40"/>
          <w:szCs w:val="40"/>
        </w:rPr>
      </w:pP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(магистратура, аспирантура и др.) Участие в исследованиях ОО в рамках «методической темы ОО» Разработка и публикация научных статей,</w:t>
        <w:tab/>
        <w:t>учебных</w:t>
        <w:tab/>
        <w:t>изданий,</w:t>
      </w:r>
    </w:p>
    <w:p>
      <w:pPr>
        <w:pStyle w:val="Style2"/>
        <w:keepNext w:val="0"/>
        <w:keepLines w:val="0"/>
        <w:framePr w:w="6240" w:h="4296" w:wrap="none" w:hAnchor="page" w:x="17202" w:y="6001"/>
        <w:widowControl w:val="0"/>
        <w:shd w:val="clear" w:color="auto" w:fill="auto"/>
        <w:bidi w:val="0"/>
        <w:spacing w:before="0" w:after="0" w:line="233" w:lineRule="auto"/>
        <w:ind w:left="0" w:right="0" w:firstLine="0"/>
        <w:jc w:val="left"/>
        <w:rPr>
          <w:sz w:val="40"/>
          <w:szCs w:val="40"/>
        </w:rPr>
      </w:pP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монографий и др.</w:t>
      </w:r>
    </w:p>
    <w:p>
      <w:pPr>
        <w:pStyle w:val="Style2"/>
        <w:keepNext w:val="0"/>
        <w:keepLines w:val="0"/>
        <w:framePr w:w="6240" w:h="4296" w:wrap="none" w:hAnchor="page" w:x="17202" w:y="6001"/>
        <w:widowControl w:val="0"/>
        <w:shd w:val="clear" w:color="auto" w:fill="auto"/>
        <w:tabs>
          <w:tab w:pos="2400" w:val="left"/>
          <w:tab w:pos="3643" w:val="left"/>
        </w:tabs>
        <w:bidi w:val="0"/>
        <w:spacing w:before="0" w:after="0" w:line="233" w:lineRule="auto"/>
        <w:ind w:left="0" w:right="0" w:firstLine="0"/>
        <w:jc w:val="left"/>
        <w:rPr>
          <w:sz w:val="40"/>
          <w:szCs w:val="40"/>
        </w:rPr>
      </w:pP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Участие</w:t>
        <w:tab/>
        <w:t>в</w:t>
        <w:tab/>
        <w:t>конференциях,</w:t>
      </w:r>
    </w:p>
    <w:p>
      <w:pPr>
        <w:pStyle w:val="Style2"/>
        <w:keepNext w:val="0"/>
        <w:keepLines w:val="0"/>
        <w:framePr w:w="6240" w:h="4296" w:wrap="none" w:hAnchor="page" w:x="17202" w:y="6001"/>
        <w:widowControl w:val="0"/>
        <w:shd w:val="clear" w:color="auto" w:fill="auto"/>
        <w:bidi w:val="0"/>
        <w:spacing w:before="0" w:after="0" w:line="233" w:lineRule="auto"/>
        <w:ind w:left="0" w:right="0" w:firstLine="0"/>
        <w:jc w:val="left"/>
        <w:rPr>
          <w:sz w:val="40"/>
          <w:szCs w:val="40"/>
        </w:rPr>
      </w:pPr>
      <w:r>
        <w:rPr>
          <w:color w:val="575086"/>
          <w:spacing w:val="0"/>
          <w:w w:val="100"/>
          <w:position w:val="0"/>
          <w:sz w:val="40"/>
          <w:szCs w:val="40"/>
          <w:shd w:val="clear" w:color="auto" w:fill="auto"/>
          <w:lang w:val="ru-RU" w:eastAsia="ru-RU" w:bidi="ru-RU"/>
        </w:rPr>
        <w:t>симпозиумах, семинарах и др.</w:t>
      </w:r>
    </w:p>
    <w:p>
      <w:pPr>
        <w:pStyle w:val="Style2"/>
        <w:keepNext w:val="0"/>
        <w:keepLines w:val="0"/>
        <w:framePr w:w="4704" w:h="3677" w:wrap="none" w:hAnchor="page" w:x="18258" w:y="1082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Очень большая проблема - выполнять какие-то нормативы по публикациям. Если есть что публиковать, пусть педагоги и публикуют. Зачем эти нормативы, а главное - для кого они нужны?</w:t>
      </w:r>
    </w:p>
    <w:p>
      <w:pPr>
        <w:pStyle w:val="Style2"/>
        <w:keepNext w:val="0"/>
        <w:keepLines w:val="0"/>
        <w:framePr w:w="595" w:h="254" w:wrap="none" w:hAnchor="page" w:x="22429" w:y="14862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A4A4A4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23:31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61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24491" w:h="17375" w:orient="landscape"/>
          <w:pgMar w:top="979" w:right="1050" w:bottom="875" w:left="915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114300" distR="114300" simplePos="0" relativeHeight="125829410" behindDoc="0" locked="0" layoutInCell="1" allowOverlap="1">
            <wp:simplePos x="0" y="0"/>
            <wp:positionH relativeFrom="page">
              <wp:posOffset>215265</wp:posOffset>
            </wp:positionH>
            <wp:positionV relativeFrom="paragraph">
              <wp:posOffset>12700</wp:posOffset>
            </wp:positionV>
            <wp:extent cx="1359535" cy="1718945"/>
            <wp:wrapSquare wrapText="bothSides"/>
            <wp:docPr id="91" name="Shap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box 92"/>
                    <pic:cNvPicPr/>
                  </pic:nvPicPr>
                  <pic:blipFill>
                    <a:blip r:embed="rId53"/>
                    <a:stretch/>
                  </pic:blipFill>
                  <pic:spPr>
                    <a:xfrm>
                      <a:ext cx="1359535" cy="171894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125829411" behindDoc="0" locked="0" layoutInCell="1" allowOverlap="1">
            <wp:simplePos x="0" y="0"/>
            <wp:positionH relativeFrom="page">
              <wp:posOffset>13736320</wp:posOffset>
            </wp:positionH>
            <wp:positionV relativeFrom="paragraph">
              <wp:posOffset>3319145</wp:posOffset>
            </wp:positionV>
            <wp:extent cx="944880" cy="1207135"/>
            <wp:wrapSquare wrapText="bothSides"/>
            <wp:docPr id="93" name="Shap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box 94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ext cx="944880" cy="120713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25829412" behindDoc="0" locked="0" layoutInCell="1" allowOverlap="1">
            <wp:simplePos x="0" y="0"/>
            <wp:positionH relativeFrom="page">
              <wp:posOffset>11870690</wp:posOffset>
            </wp:positionH>
            <wp:positionV relativeFrom="paragraph">
              <wp:posOffset>4547870</wp:posOffset>
            </wp:positionV>
            <wp:extent cx="2828290" cy="3590290"/>
            <wp:wrapSquare wrapText="bothSides"/>
            <wp:docPr id="95" name="Shap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box 96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ext cx="2828290" cy="35902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1420" w:line="233" w:lineRule="auto"/>
        <w:ind w:left="0" w:right="0" w:firstLine="0"/>
        <w:jc w:val="left"/>
      </w:pPr>
      <w:bookmarkStart w:id="53" w:name="bookmark53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ПЛАН МЕРОПРИЯТИЙ ОБРАЗОВАТЕЛЬНОЙ ОРГАНИЗАЦИИ ПО СНИЖЕНИЮ БЮРОКРАТИЧЕСКОЙ НАГРУЗКИ</w:t>
      </w:r>
      <w:bookmarkEnd w:id="53"/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50" w:val="left"/>
        </w:tabs>
        <w:bidi w:val="0"/>
        <w:spacing w:before="0" w:after="120" w:line="240" w:lineRule="auto"/>
        <w:ind w:left="0" w:right="0" w:firstLine="0"/>
        <w:jc w:val="left"/>
        <w:rPr>
          <w:sz w:val="36"/>
          <w:szCs w:val="36"/>
        </w:rPr>
      </w:pPr>
      <w:r>
        <w:rPr>
          <w:rFonts w:ascii="Arial" w:eastAsia="Arial" w:hAnsi="Arial" w:cs="Arial"/>
          <w:b/>
          <w:bCs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 xml:space="preserve">Проведение педагогического совета </w:t>
      </w:r>
      <w:r>
        <w:rPr>
          <w:rFonts w:ascii="Arial" w:eastAsia="Arial" w:hAnsi="Arial" w:cs="Arial"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по вопросу снижения документационной нагрузки педагогических работников ДОУ.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59" w:val="left"/>
        </w:tabs>
        <w:bidi w:val="0"/>
        <w:spacing w:before="0" w:after="120" w:line="240" w:lineRule="auto"/>
        <w:ind w:left="0" w:right="0" w:firstLine="0"/>
        <w:jc w:val="left"/>
        <w:rPr>
          <w:sz w:val="36"/>
          <w:szCs w:val="36"/>
        </w:rPr>
      </w:pPr>
      <w:r>
        <w:rPr>
          <w:rFonts w:ascii="Arial" w:eastAsia="Arial" w:hAnsi="Arial" w:cs="Arial"/>
          <w:b/>
          <w:bCs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Анализ нормативно-правовых актов</w:t>
      </w:r>
      <w:r>
        <w:rPr>
          <w:rFonts w:ascii="Arial" w:eastAsia="Arial" w:hAnsi="Arial" w:cs="Arial"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, связанных с трудовой деятельностью воспитателя и их актуализация.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59" w:val="left"/>
        </w:tabs>
        <w:bidi w:val="0"/>
        <w:spacing w:before="0" w:after="120" w:line="240" w:lineRule="auto"/>
        <w:ind w:left="0" w:right="0" w:firstLine="0"/>
        <w:jc w:val="left"/>
        <w:rPr>
          <w:sz w:val="36"/>
          <w:szCs w:val="36"/>
        </w:rPr>
      </w:pPr>
      <w:r>
        <w:rPr>
          <w:rFonts w:ascii="Arial" w:eastAsia="Arial" w:hAnsi="Arial" w:cs="Arial"/>
          <w:b/>
          <w:bCs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 xml:space="preserve">Актуализация и упорядочение перечня </w:t>
      </w:r>
      <w:r>
        <w:rPr>
          <w:rFonts w:ascii="Arial" w:eastAsia="Arial" w:hAnsi="Arial" w:cs="Arial"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внутренних отчётных документов и мониторингов, требующих привлечение педагогов.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69" w:val="left"/>
        </w:tabs>
        <w:bidi w:val="0"/>
        <w:spacing w:before="0" w:after="120" w:line="240" w:lineRule="auto"/>
        <w:ind w:left="0" w:right="0" w:firstLine="0"/>
        <w:jc w:val="left"/>
        <w:rPr>
          <w:sz w:val="36"/>
          <w:szCs w:val="36"/>
        </w:rPr>
      </w:pPr>
      <w:r>
        <w:rPr>
          <w:rFonts w:ascii="Arial" w:eastAsia="Arial" w:hAnsi="Arial" w:cs="Arial"/>
          <w:b/>
          <w:bCs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 xml:space="preserve">Внесение изменений в должностные инструкции </w:t>
      </w:r>
      <w:r>
        <w:rPr>
          <w:rFonts w:ascii="Arial" w:eastAsia="Arial" w:hAnsi="Arial" w:cs="Arial"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с учётом положений Федерального закона «Об образовании в РФ», приказов Минпросвещения и Минтруда России.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59" w:val="left"/>
        </w:tabs>
        <w:bidi w:val="0"/>
        <w:spacing w:before="0" w:after="120" w:line="240" w:lineRule="auto"/>
        <w:ind w:left="0" w:right="0" w:firstLine="0"/>
        <w:jc w:val="left"/>
        <w:rPr>
          <w:sz w:val="36"/>
          <w:szCs w:val="36"/>
        </w:rPr>
      </w:pPr>
      <w:r>
        <w:rPr>
          <w:rFonts w:ascii="Arial" w:eastAsia="Arial" w:hAnsi="Arial" w:cs="Arial"/>
          <w:b/>
          <w:bCs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 xml:space="preserve">Внесение изменений в локальные акты </w:t>
      </w:r>
      <w:r>
        <w:rPr>
          <w:rFonts w:ascii="Arial" w:eastAsia="Arial" w:hAnsi="Arial" w:cs="Arial"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ДОУ (должностные инструкции, должностные обязанности, Правила внутреннего распорядка, положение об оплате труда, положение о разработке и реализации образовательной программы, положение о проведении педагогической диагностики и др.).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59" w:val="left"/>
        </w:tabs>
        <w:bidi w:val="0"/>
        <w:spacing w:before="0" w:after="120" w:line="240" w:lineRule="auto"/>
        <w:ind w:left="0" w:right="0" w:firstLine="0"/>
        <w:jc w:val="left"/>
        <w:rPr>
          <w:sz w:val="36"/>
          <w:szCs w:val="36"/>
        </w:rPr>
      </w:pPr>
      <w:r>
        <w:rPr>
          <w:rFonts w:ascii="Arial" w:eastAsia="Arial" w:hAnsi="Arial" w:cs="Arial"/>
          <w:b/>
          <w:bCs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 xml:space="preserve">Исключение незапланированных поручений </w:t>
      </w:r>
      <w:r>
        <w:rPr>
          <w:rFonts w:ascii="Arial" w:eastAsia="Arial" w:hAnsi="Arial" w:cs="Arial"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и обязанностей, не связанных с непосредственным решением педагогических задач.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59" w:val="left"/>
        </w:tabs>
        <w:bidi w:val="0"/>
        <w:spacing w:before="0" w:after="120" w:line="240" w:lineRule="auto"/>
        <w:ind w:left="0" w:right="0" w:firstLine="0"/>
        <w:jc w:val="left"/>
        <w:rPr>
          <w:sz w:val="36"/>
          <w:szCs w:val="36"/>
        </w:rPr>
      </w:pPr>
      <w:r>
        <w:rPr>
          <w:rFonts w:ascii="Arial" w:eastAsia="Arial" w:hAnsi="Arial" w:cs="Arial"/>
          <w:b/>
          <w:bCs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 xml:space="preserve">Внедрение информационных технологий </w:t>
      </w:r>
      <w:r>
        <w:rPr>
          <w:rFonts w:ascii="Arial" w:eastAsia="Arial" w:hAnsi="Arial" w:cs="Arial"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для сбора отчётных данных и данных мониторингов.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59" w:val="left"/>
        </w:tabs>
        <w:bidi w:val="0"/>
        <w:spacing w:before="0" w:after="120" w:line="240" w:lineRule="auto"/>
        <w:ind w:left="0" w:right="0" w:firstLine="0"/>
        <w:jc w:val="left"/>
        <w:rPr>
          <w:sz w:val="36"/>
          <w:szCs w:val="36"/>
        </w:rPr>
      </w:pPr>
      <w:r>
        <w:rPr>
          <w:rFonts w:ascii="Arial" w:eastAsia="Arial" w:hAnsi="Arial" w:cs="Arial"/>
          <w:b/>
          <w:bCs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Замещение документов</w:t>
      </w:r>
      <w:r>
        <w:rPr>
          <w:rFonts w:ascii="Arial" w:eastAsia="Arial" w:hAnsi="Arial" w:cs="Arial"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, оформляемых на бумажном носителе, на электронную форму.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59" w:val="left"/>
        </w:tabs>
        <w:bidi w:val="0"/>
        <w:spacing w:before="0" w:after="120" w:line="240" w:lineRule="auto"/>
        <w:ind w:left="0" w:right="0" w:firstLine="0"/>
        <w:jc w:val="left"/>
        <w:rPr>
          <w:sz w:val="36"/>
          <w:szCs w:val="36"/>
        </w:rPr>
      </w:pPr>
      <w:r>
        <w:rPr>
          <w:rFonts w:ascii="Arial" w:eastAsia="Arial" w:hAnsi="Arial" w:cs="Arial"/>
          <w:b/>
          <w:bCs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 xml:space="preserve">Исключение дублирования информации </w:t>
      </w:r>
      <w:r>
        <w:rPr>
          <w:rFonts w:ascii="Arial" w:eastAsia="Arial" w:hAnsi="Arial" w:cs="Arial"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на электронном и бумажном носителе.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661" w:val="left"/>
        </w:tabs>
        <w:bidi w:val="0"/>
        <w:spacing w:before="0" w:after="120" w:line="240" w:lineRule="auto"/>
        <w:ind w:left="0" w:right="0" w:firstLine="0"/>
        <w:jc w:val="left"/>
        <w:rPr>
          <w:sz w:val="36"/>
          <w:szCs w:val="36"/>
        </w:rPr>
      </w:pPr>
      <w:r>
        <w:rPr>
          <w:rFonts w:ascii="Arial" w:eastAsia="Arial" w:hAnsi="Arial" w:cs="Arial"/>
          <w:b/>
          <w:bCs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 xml:space="preserve">Правовое просвещение </w:t>
      </w:r>
      <w:r>
        <w:rPr>
          <w:rFonts w:ascii="Arial" w:eastAsia="Arial" w:hAnsi="Arial" w:cs="Arial"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посредством размещения правовой информации в открытых и общедоступных информационных ресурсах образовательной организации, проведения заседания педагогического совета, индивидуальных консультаций, опросов.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656" w:val="left"/>
        </w:tabs>
        <w:bidi w:val="0"/>
        <w:spacing w:before="0" w:after="120" w:line="240" w:lineRule="auto"/>
        <w:ind w:left="0" w:right="0" w:firstLine="0"/>
        <w:jc w:val="left"/>
        <w:rPr>
          <w:sz w:val="36"/>
          <w:szCs w:val="36"/>
        </w:rPr>
        <w:sectPr>
          <w:footnotePr>
            <w:pos w:val="pageBottom"/>
            <w:numFmt w:val="decimal"/>
            <w:numRestart w:val="continuous"/>
          </w:footnotePr>
          <w:pgSz w:w="24491" w:h="17375" w:orient="landscape"/>
          <w:pgMar w:top="268" w:right="5796" w:bottom="268" w:left="876" w:header="0" w:footer="3" w:gutter="0"/>
          <w:cols w:space="720"/>
          <w:noEndnote/>
          <w:rtlGutter w:val="0"/>
          <w:docGrid w:linePitch="360"/>
        </w:sectPr>
      </w:pPr>
      <w:r>
        <w:rPr>
          <w:rFonts w:ascii="Arial" w:eastAsia="Arial" w:hAnsi="Arial" w:cs="Arial"/>
          <w:b/>
          <w:bCs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 xml:space="preserve">Повышение квалификации </w:t>
      </w:r>
      <w:r>
        <w:rPr>
          <w:rFonts w:ascii="Arial" w:eastAsia="Arial" w:hAnsi="Arial" w:cs="Arial"/>
          <w:color w:val="333333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в области применения информационных технологий для оформления содержания и результатов педагогической деятельности.</w:t>
      </w:r>
    </w:p>
    <w:p>
      <w:pPr>
        <w:widowControl w:val="0"/>
        <w:spacing w:line="1" w:lineRule="exact"/>
      </w:pPr>
      <w:r>
        <w:drawing>
          <wp:anchor distT="0" distB="0" distL="114300" distR="114300" simplePos="0" relativeHeight="125829413" behindDoc="0" locked="0" layoutInCell="1" allowOverlap="1">
            <wp:simplePos x="0" y="0"/>
            <wp:positionH relativeFrom="page">
              <wp:posOffset>215265</wp:posOffset>
            </wp:positionH>
            <wp:positionV relativeFrom="paragraph">
              <wp:posOffset>12700</wp:posOffset>
            </wp:positionV>
            <wp:extent cx="1359535" cy="1718945"/>
            <wp:wrapSquare wrapText="bothSides"/>
            <wp:docPr id="97" name="Shap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box 98"/>
                    <pic:cNvPicPr/>
                  </pic:nvPicPr>
                  <pic:blipFill>
                    <a:blip r:embed="rId59"/>
                    <a:stretch/>
                  </pic:blipFill>
                  <pic:spPr>
                    <a:xfrm>
                      <a:ext cx="1359535" cy="171894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495300" distB="0" distL="114300" distR="114300" simplePos="0" relativeHeight="125829414" behindDoc="0" locked="0" layoutInCell="1" allowOverlap="1">
            <wp:simplePos x="0" y="0"/>
            <wp:positionH relativeFrom="page">
              <wp:posOffset>559435</wp:posOffset>
            </wp:positionH>
            <wp:positionV relativeFrom="paragraph">
              <wp:posOffset>2160905</wp:posOffset>
            </wp:positionV>
            <wp:extent cx="14679295" cy="8302625"/>
            <wp:wrapTopAndBottom/>
            <wp:docPr id="99" name="Shape 9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box 100"/>
                    <pic:cNvPicPr/>
                  </pic:nvPicPr>
                  <pic:blipFill>
                    <a:blip r:embed="rId61"/>
                    <a:stretch/>
                  </pic:blipFill>
                  <pic:spPr>
                    <a:xfrm>
                      <a:ext cx="14679295" cy="83026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62"/>
          <w:szCs w:val="62"/>
        </w:rPr>
        <w:sectPr>
          <w:footnotePr>
            <w:pos w:val="pageBottom"/>
            <w:numFmt w:val="decimal"/>
            <w:numRestart w:val="continuous"/>
          </w:footnotePr>
          <w:pgSz w:w="24491" w:h="17375" w:orient="landscape"/>
          <w:pgMar w:top="268" w:right="4218" w:bottom="268" w:left="2456" w:header="0" w:footer="3" w:gutter="0"/>
          <w:cols w:space="720"/>
          <w:noEndnote/>
          <w:rtlGutter w:val="0"/>
          <w:docGrid w:linePitch="360"/>
        </w:sectPr>
      </w:pPr>
      <w:r>
        <w:rPr>
          <w:rFonts w:ascii="Arial" w:eastAsia="Arial" w:hAnsi="Arial" w:cs="Arial"/>
          <w:b/>
          <w:bCs/>
          <w:color w:val="423D67"/>
          <w:spacing w:val="0"/>
          <w:w w:val="100"/>
          <w:position w:val="0"/>
          <w:sz w:val="62"/>
          <w:szCs w:val="62"/>
          <w:shd w:val="clear" w:color="auto" w:fill="auto"/>
          <w:lang w:val="ru-RU" w:eastAsia="ru-RU" w:bidi="ru-RU"/>
        </w:rPr>
        <w:t>ЧАТ-БОТ СФЕРУМА - ПОМОЩНИК РОСОБРНАДЗОРА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60" w:line="254" w:lineRule="auto"/>
        <w:ind w:left="0" w:right="0" w:firstLine="0"/>
        <w:jc w:val="left"/>
        <w:rPr>
          <w:sz w:val="62"/>
          <w:szCs w:val="62"/>
        </w:rPr>
      </w:pPr>
      <w:r>
        <w:rPr>
          <w:rFonts w:ascii="Arial" w:eastAsia="Arial" w:hAnsi="Arial" w:cs="Arial"/>
          <w:b/>
          <w:bCs/>
          <w:color w:val="423D67"/>
          <w:spacing w:val="0"/>
          <w:w w:val="100"/>
          <w:position w:val="0"/>
          <w:sz w:val="62"/>
          <w:szCs w:val="62"/>
          <w:shd w:val="clear" w:color="auto" w:fill="auto"/>
          <w:lang w:val="ru-RU" w:eastAsia="ru-RU" w:bidi="ru-RU"/>
        </w:rPr>
        <w:t>ДАШБОРД: СРЕДНЯЯ ОЦЕНКА УДОВЛЕТВОННОСТИ ПО РЕГИОНАМ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5057120" cy="7997825"/>
            <wp:docPr id="101" name="Picutre 10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63"/>
                    <a:stretch/>
                  </pic:blipFill>
                  <pic:spPr>
                    <a:xfrm>
                      <a:ext cx="15057120" cy="7997825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840" w:line="240" w:lineRule="auto"/>
        <w:ind w:left="0" w:right="0" w:hanging="960"/>
        <w:jc w:val="left"/>
        <w:rPr>
          <w:sz w:val="62"/>
          <w:szCs w:val="62"/>
        </w:rPr>
      </w:pPr>
      <w:r>
        <w:drawing>
          <wp:anchor distT="0" distB="0" distL="114300" distR="114300" simplePos="0" relativeHeight="125829415" behindDoc="0" locked="0" layoutInCell="1" allowOverlap="1">
            <wp:simplePos x="0" y="0"/>
            <wp:positionH relativeFrom="page">
              <wp:posOffset>107315</wp:posOffset>
            </wp:positionH>
            <wp:positionV relativeFrom="margin">
              <wp:posOffset>-697865</wp:posOffset>
            </wp:positionV>
            <wp:extent cx="1359535" cy="1718945"/>
            <wp:wrapSquare wrapText="bothSides"/>
            <wp:docPr id="102" name="Shape 10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box 103"/>
                    <pic:cNvPicPr/>
                  </pic:nvPicPr>
                  <pic:blipFill>
                    <a:blip r:embed="rId65"/>
                    <a:stretch/>
                  </pic:blipFill>
                  <pic:spPr>
                    <a:xfrm>
                      <a:ext cx="1359535" cy="171894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423D67"/>
          <w:spacing w:val="0"/>
          <w:w w:val="100"/>
          <w:position w:val="0"/>
          <w:sz w:val="62"/>
          <w:szCs w:val="62"/>
          <w:shd w:val="clear" w:color="auto" w:fill="auto"/>
          <w:lang w:val="ru-RU" w:eastAsia="ru-RU" w:bidi="ru-RU"/>
        </w:rPr>
        <w:t>ЧАТ С ПЕДАГОГИЧЕСКИМИ РАБОТНИКАМИ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80"/>
          <w:szCs w:val="80"/>
        </w:rPr>
      </w:pPr>
      <w:r>
        <w:drawing>
          <wp:anchor distT="0" distB="0" distL="114300" distR="114300" simplePos="0" relativeHeight="125829416" behindDoc="0" locked="0" layoutInCell="1" allowOverlap="1">
            <wp:simplePos x="0" y="0"/>
            <wp:positionH relativeFrom="page">
              <wp:posOffset>945515</wp:posOffset>
            </wp:positionH>
            <wp:positionV relativeFrom="margin">
              <wp:posOffset>1380490</wp:posOffset>
            </wp:positionV>
            <wp:extent cx="6077585" cy="6077585"/>
            <wp:wrapSquare wrapText="bothSides"/>
            <wp:docPr id="104" name="Shape 10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box 105"/>
                    <pic:cNvPicPr/>
                  </pic:nvPicPr>
                  <pic:blipFill>
                    <a:blip r:embed="rId67"/>
                    <a:stretch/>
                  </pic:blipFill>
                  <pic:spPr>
                    <a:xfrm>
                      <a:ext cx="6077585" cy="607758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pacing w:val="0"/>
          <w:w w:val="100"/>
          <w:position w:val="0"/>
          <w:sz w:val="80"/>
          <w:szCs w:val="80"/>
          <w:shd w:val="clear" w:color="auto" w:fill="auto"/>
          <w:lang w:val="ru-RU" w:eastAsia="ru-RU" w:bidi="ru-RU"/>
        </w:rPr>
        <w:t>Дошкольное образование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180" w:line="226" w:lineRule="auto"/>
        <w:ind w:left="0" w:right="0" w:firstLine="520"/>
        <w:jc w:val="left"/>
        <w:rPr>
          <w:sz w:val="80"/>
          <w:szCs w:val="80"/>
        </w:rPr>
      </w:pPr>
      <w:r>
        <w:rPr>
          <w:b/>
          <w:bCs/>
          <w:color w:val="000000"/>
          <w:spacing w:val="0"/>
          <w:w w:val="100"/>
          <w:position w:val="0"/>
          <w:sz w:val="80"/>
          <w:szCs w:val="80"/>
          <w:shd w:val="clear" w:color="auto" w:fill="auto"/>
          <w:lang w:val="ru-RU" w:eastAsia="ru-RU" w:bidi="ru-RU"/>
        </w:rPr>
        <w:t>Бюрнагрузка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20"/>
          <w:szCs w:val="120"/>
        </w:rPr>
      </w:pPr>
      <w:r>
        <w:rPr>
          <w:b/>
          <w:bCs/>
          <w:color w:val="C00000"/>
          <w:spacing w:val="0"/>
          <w:w w:val="100"/>
          <w:position w:val="0"/>
          <w:sz w:val="120"/>
          <w:szCs w:val="120"/>
          <w:shd w:val="clear" w:color="auto" w:fill="auto"/>
          <w:lang w:val="ru-RU" w:eastAsia="ru-RU" w:bidi="ru-RU"/>
        </w:rPr>
        <w:t>11 200 человек</w:t>
      </w:r>
    </w:p>
    <w:sectPr>
      <w:footnotePr>
        <w:pos w:val="pageBottom"/>
        <w:numFmt w:val="decimal"/>
        <w:numRestart w:val="continuous"/>
      </w:footnotePr>
      <w:pgSz w:w="24491" w:h="17375" w:orient="landscape"/>
      <w:pgMar w:top="1367" w:right="3542" w:bottom="1230" w:left="4158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1697990</wp:posOffset>
              </wp:positionH>
              <wp:positionV relativeFrom="page">
                <wp:posOffset>796290</wp:posOffset>
              </wp:positionV>
              <wp:extent cx="9863455" cy="323215"/>
              <wp:wrapNone/>
              <wp:docPr id="35" name="Shape 3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863455" cy="3232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6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62"/>
                              <w:szCs w:val="6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423D67"/>
                              <w:spacing w:val="0"/>
                              <w:w w:val="100"/>
                              <w:position w:val="0"/>
                              <w:sz w:val="62"/>
                              <w:szCs w:val="62"/>
                              <w:shd w:val="clear" w:color="auto" w:fill="auto"/>
                              <w:lang w:val="ru-RU" w:eastAsia="ru-RU" w:bidi="ru-RU"/>
                            </w:rPr>
                            <w:t>ПЕРЕЧНИ ДОКУМЕНТОВ ПЕДАГОГИЧЕСКИХ РАБОТНИКОВ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1" type="#_x0000_t202" style="position:absolute;margin-left:133.69999999999999pt;margin-top:62.700000000000003pt;width:776.64999999999998pt;height:25.449999999999999pt;z-index:-188744056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62"/>
                        <w:szCs w:val="6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color w:val="423D67"/>
                        <w:spacing w:val="0"/>
                        <w:w w:val="100"/>
                        <w:position w:val="0"/>
                        <w:sz w:val="62"/>
                        <w:szCs w:val="62"/>
                        <w:shd w:val="clear" w:color="auto" w:fill="auto"/>
                        <w:lang w:val="ru-RU" w:eastAsia="ru-RU" w:bidi="ru-RU"/>
                      </w:rPr>
                      <w:t>ПЕРЕЧНИ ДОКУМЕНТОВ ПЕДАГОГИЧЕСКИХ РАБОТНИКОВ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Другое_"/>
    <w:basedOn w:val="DefaultParagraphFont"/>
    <w:link w:val="Style2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CharStyle6">
    <w:name w:val="Заголовок №5_"/>
    <w:basedOn w:val="DefaultParagraphFont"/>
    <w:link w:val="Style5"/>
    <w:rPr>
      <w:rFonts w:ascii="Calibri" w:eastAsia="Calibri" w:hAnsi="Calibri" w:cs="Calibri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CharStyle10">
    <w:name w:val="Заголовок №3_"/>
    <w:basedOn w:val="DefaultParagraphFont"/>
    <w:link w:val="Style9"/>
    <w:rPr>
      <w:rFonts w:ascii="Calibri" w:eastAsia="Calibri" w:hAnsi="Calibri" w:cs="Calibri"/>
      <w:b/>
      <w:bCs/>
      <w:i w:val="0"/>
      <w:iCs w:val="0"/>
      <w:smallCaps w:val="0"/>
      <w:strike w:val="0"/>
      <w:color w:val="423D67"/>
      <w:sz w:val="80"/>
      <w:szCs w:val="80"/>
      <w:u w:val="none"/>
    </w:rPr>
  </w:style>
  <w:style w:type="character" w:customStyle="1" w:styleId="CharStyle26">
    <w:name w:val="Заголовок №1_"/>
    <w:basedOn w:val="DefaultParagraphFont"/>
    <w:link w:val="Style25"/>
    <w:rPr>
      <w:rFonts w:ascii="Calibri" w:eastAsia="Calibri" w:hAnsi="Calibri" w:cs="Calibri"/>
      <w:b/>
      <w:bCs/>
      <w:i w:val="0"/>
      <w:iCs w:val="0"/>
      <w:smallCaps w:val="0"/>
      <w:strike w:val="0"/>
      <w:color w:val="FF0000"/>
      <w:sz w:val="108"/>
      <w:szCs w:val="108"/>
      <w:u w:val="none"/>
    </w:rPr>
  </w:style>
  <w:style w:type="character" w:customStyle="1" w:styleId="CharStyle31">
    <w:name w:val="Заголовок №2_"/>
    <w:basedOn w:val="DefaultParagraphFont"/>
    <w:link w:val="Style30"/>
    <w:rPr>
      <w:rFonts w:ascii="Calibri" w:eastAsia="Calibri" w:hAnsi="Calibri" w:cs="Calibri"/>
      <w:b/>
      <w:bCs/>
      <w:i w:val="0"/>
      <w:iCs w:val="0"/>
      <w:smallCaps w:val="0"/>
      <w:strike w:val="0"/>
      <w:color w:val="423D67"/>
      <w:sz w:val="88"/>
      <w:szCs w:val="88"/>
      <w:u w:val="none"/>
    </w:rPr>
  </w:style>
  <w:style w:type="character" w:customStyle="1" w:styleId="CharStyle42">
    <w:name w:val="Подпись к картинке_"/>
    <w:basedOn w:val="DefaultParagraphFont"/>
    <w:link w:val="Style41"/>
    <w:rPr>
      <w:rFonts w:ascii="Arial" w:eastAsia="Arial" w:hAnsi="Arial" w:cs="Arial"/>
      <w:b/>
      <w:bCs/>
      <w:i w:val="0"/>
      <w:iCs w:val="0"/>
      <w:smallCaps w:val="0"/>
      <w:strike w:val="0"/>
      <w:color w:val="5B5B5B"/>
      <w:sz w:val="8"/>
      <w:szCs w:val="8"/>
      <w:u w:val="none"/>
    </w:rPr>
  </w:style>
  <w:style w:type="character" w:customStyle="1" w:styleId="CharStyle49">
    <w:name w:val="Основной текст_"/>
    <w:basedOn w:val="DefaultParagraphFont"/>
    <w:link w:val="Style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z w:val="16"/>
      <w:szCs w:val="16"/>
      <w:u w:val="none"/>
    </w:rPr>
  </w:style>
  <w:style w:type="character" w:customStyle="1" w:styleId="CharStyle61">
    <w:name w:val="Колонтитул (2)_"/>
    <w:basedOn w:val="DefaultParagraphFont"/>
    <w:link w:val="Style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93">
    <w:name w:val="Заголовок №4_"/>
    <w:basedOn w:val="DefaultParagraphFont"/>
    <w:link w:val="Style9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EBEBEB"/>
      <w:sz w:val="54"/>
      <w:szCs w:val="54"/>
      <w:u w:val="none"/>
    </w:rPr>
  </w:style>
  <w:style w:type="character" w:customStyle="1" w:styleId="CharStyle100">
    <w:name w:val="Заголовок №6_"/>
    <w:basedOn w:val="DefaultParagraphFont"/>
    <w:link w:val="Style99"/>
    <w:rPr>
      <w:rFonts w:ascii="Calibri" w:eastAsia="Calibri" w:hAnsi="Calibri" w:cs="Calibri"/>
      <w:b/>
      <w:bCs/>
      <w:i w:val="0"/>
      <w:iCs w:val="0"/>
      <w:smallCaps w:val="0"/>
      <w:strike w:val="0"/>
      <w:color w:val="575086"/>
      <w:sz w:val="40"/>
      <w:szCs w:val="40"/>
      <w:u w:val="none"/>
    </w:rPr>
  </w:style>
  <w:style w:type="paragraph" w:customStyle="1" w:styleId="Style2">
    <w:name w:val="Другое"/>
    <w:basedOn w:val="Normal"/>
    <w:link w:val="CharStyle3"/>
    <w:pPr>
      <w:widowControl w:val="0"/>
      <w:shd w:val="clear" w:color="auto" w:fill="auto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paragraph" w:customStyle="1" w:styleId="Style5">
    <w:name w:val="Заголовок №5"/>
    <w:basedOn w:val="Normal"/>
    <w:link w:val="CharStyle6"/>
    <w:pPr>
      <w:widowControl w:val="0"/>
      <w:shd w:val="clear" w:color="auto" w:fill="auto"/>
      <w:jc w:val="center"/>
      <w:outlineLvl w:val="4"/>
    </w:pPr>
    <w:rPr>
      <w:rFonts w:ascii="Calibri" w:eastAsia="Calibri" w:hAnsi="Calibri" w:cs="Calibri"/>
      <w:b/>
      <w:bCs/>
      <w:i w:val="0"/>
      <w:iCs w:val="0"/>
      <w:smallCaps w:val="0"/>
      <w:strike w:val="0"/>
      <w:sz w:val="50"/>
      <w:szCs w:val="50"/>
      <w:u w:val="none"/>
    </w:rPr>
  </w:style>
  <w:style w:type="paragraph" w:customStyle="1" w:styleId="Style9">
    <w:name w:val="Заголовок №3"/>
    <w:basedOn w:val="Normal"/>
    <w:link w:val="CharStyle10"/>
    <w:pPr>
      <w:widowControl w:val="0"/>
      <w:shd w:val="clear" w:color="auto" w:fill="auto"/>
      <w:spacing w:after="1490" w:line="235" w:lineRule="auto"/>
      <w:outlineLvl w:val="2"/>
    </w:pPr>
    <w:rPr>
      <w:rFonts w:ascii="Calibri" w:eastAsia="Calibri" w:hAnsi="Calibri" w:cs="Calibri"/>
      <w:b/>
      <w:bCs/>
      <w:i w:val="0"/>
      <w:iCs w:val="0"/>
      <w:smallCaps w:val="0"/>
      <w:strike w:val="0"/>
      <w:color w:val="423D67"/>
      <w:sz w:val="80"/>
      <w:szCs w:val="80"/>
      <w:u w:val="none"/>
    </w:rPr>
  </w:style>
  <w:style w:type="paragraph" w:customStyle="1" w:styleId="Style25">
    <w:name w:val="Заголовок №1"/>
    <w:basedOn w:val="Normal"/>
    <w:link w:val="CharStyle26"/>
    <w:pPr>
      <w:widowControl w:val="0"/>
      <w:shd w:val="clear" w:color="auto" w:fill="auto"/>
      <w:spacing w:after="780"/>
      <w:ind w:left="770"/>
      <w:outlineLvl w:val="0"/>
    </w:pPr>
    <w:rPr>
      <w:rFonts w:ascii="Calibri" w:eastAsia="Calibri" w:hAnsi="Calibri" w:cs="Calibri"/>
      <w:b/>
      <w:bCs/>
      <w:i w:val="0"/>
      <w:iCs w:val="0"/>
      <w:smallCaps w:val="0"/>
      <w:strike w:val="0"/>
      <w:color w:val="FF0000"/>
      <w:sz w:val="108"/>
      <w:szCs w:val="108"/>
      <w:u w:val="none"/>
    </w:rPr>
  </w:style>
  <w:style w:type="paragraph" w:customStyle="1" w:styleId="Style30">
    <w:name w:val="Заголовок №2"/>
    <w:basedOn w:val="Normal"/>
    <w:link w:val="CharStyle31"/>
    <w:pPr>
      <w:widowControl w:val="0"/>
      <w:shd w:val="clear" w:color="auto" w:fill="auto"/>
      <w:spacing w:after="370"/>
      <w:ind w:firstLine="310"/>
      <w:outlineLvl w:val="1"/>
    </w:pPr>
    <w:rPr>
      <w:rFonts w:ascii="Calibri" w:eastAsia="Calibri" w:hAnsi="Calibri" w:cs="Calibri"/>
      <w:b/>
      <w:bCs/>
      <w:i w:val="0"/>
      <w:iCs w:val="0"/>
      <w:smallCaps w:val="0"/>
      <w:strike w:val="0"/>
      <w:color w:val="423D67"/>
      <w:sz w:val="88"/>
      <w:szCs w:val="88"/>
      <w:u w:val="none"/>
    </w:rPr>
  </w:style>
  <w:style w:type="paragraph" w:customStyle="1" w:styleId="Style41">
    <w:name w:val="Подпись к картинке"/>
    <w:basedOn w:val="Normal"/>
    <w:link w:val="CharStyle42"/>
    <w:pPr>
      <w:widowControl w:val="0"/>
      <w:shd w:val="clear" w:color="auto" w:fill="auto"/>
      <w:spacing w:line="295" w:lineRule="auto"/>
      <w:ind w:left="2520" w:firstLine="50"/>
    </w:pPr>
    <w:rPr>
      <w:rFonts w:ascii="Arial" w:eastAsia="Arial" w:hAnsi="Arial" w:cs="Arial"/>
      <w:b/>
      <w:bCs/>
      <w:i w:val="0"/>
      <w:iCs w:val="0"/>
      <w:smallCaps w:val="0"/>
      <w:strike w:val="0"/>
      <w:color w:val="5B5B5B"/>
      <w:sz w:val="8"/>
      <w:szCs w:val="8"/>
      <w:u w:val="none"/>
    </w:rPr>
  </w:style>
  <w:style w:type="paragraph" w:customStyle="1" w:styleId="Style48">
    <w:name w:val="Основной текст"/>
    <w:basedOn w:val="Normal"/>
    <w:link w:val="CharStyle49"/>
    <w:pPr>
      <w:widowControl w:val="0"/>
      <w:shd w:val="clear" w:color="auto" w:fill="auto"/>
      <w:spacing w:line="360" w:lineRule="auto"/>
      <w:ind w:firstLine="34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z w:val="16"/>
      <w:szCs w:val="16"/>
      <w:u w:val="none"/>
    </w:rPr>
  </w:style>
  <w:style w:type="paragraph" w:customStyle="1" w:styleId="Style60">
    <w:name w:val="Колонтитул (2)"/>
    <w:basedOn w:val="Normal"/>
    <w:link w:val="CharStyle61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92">
    <w:name w:val="Заголовок №4"/>
    <w:basedOn w:val="Normal"/>
    <w:link w:val="CharStyle93"/>
    <w:pPr>
      <w:widowControl w:val="0"/>
      <w:shd w:val="clear" w:color="auto" w:fill="auto"/>
      <w:outlineLvl w:val="3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EBEBEB"/>
      <w:sz w:val="54"/>
      <w:szCs w:val="54"/>
      <w:u w:val="none"/>
    </w:rPr>
  </w:style>
  <w:style w:type="paragraph" w:customStyle="1" w:styleId="Style99">
    <w:name w:val="Заголовок №6"/>
    <w:basedOn w:val="Normal"/>
    <w:link w:val="CharStyle100"/>
    <w:pPr>
      <w:widowControl w:val="0"/>
      <w:shd w:val="clear" w:color="auto" w:fill="auto"/>
      <w:spacing w:line="235" w:lineRule="auto"/>
      <w:jc w:val="center"/>
      <w:outlineLvl w:val="5"/>
    </w:pPr>
    <w:rPr>
      <w:rFonts w:ascii="Calibri" w:eastAsia="Calibri" w:hAnsi="Calibri" w:cs="Calibri"/>
      <w:b/>
      <w:bCs/>
      <w:i w:val="0"/>
      <w:iCs w:val="0"/>
      <w:smallCaps w:val="0"/>
      <w:strike w:val="0"/>
      <w:color w:val="575086"/>
      <w:sz w:val="40"/>
      <w:szCs w:val="4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header" Target="header1.xml"/><Relationship Id="rId36" Type="http://schemas.openxmlformats.org/officeDocument/2006/relationships/header" Target="header2.xml"/><Relationship Id="rId37" Type="http://schemas.openxmlformats.org/officeDocument/2006/relationships/image" Target="media/image16.jpeg"/><Relationship Id="rId38" Type="http://schemas.openxmlformats.org/officeDocument/2006/relationships/image" Target="media/image16.jpeg" TargetMode="External"/><Relationship Id="rId39" Type="http://schemas.openxmlformats.org/officeDocument/2006/relationships/image" Target="media/image17.jpeg"/><Relationship Id="rId40" Type="http://schemas.openxmlformats.org/officeDocument/2006/relationships/image" Target="media/image17.jpeg" TargetMode="External"/><Relationship Id="rId41" Type="http://schemas.openxmlformats.org/officeDocument/2006/relationships/image" Target="media/image18.jpeg"/><Relationship Id="rId42" Type="http://schemas.openxmlformats.org/officeDocument/2006/relationships/image" Target="media/image18.jpeg" TargetMode="External"/><Relationship Id="rId43" Type="http://schemas.openxmlformats.org/officeDocument/2006/relationships/image" Target="media/image19.jpeg"/><Relationship Id="rId44" Type="http://schemas.openxmlformats.org/officeDocument/2006/relationships/image" Target="media/image19.jpeg" TargetMode="External"/><Relationship Id="rId45" Type="http://schemas.openxmlformats.org/officeDocument/2006/relationships/image" Target="media/image20.jpeg"/><Relationship Id="rId46" Type="http://schemas.openxmlformats.org/officeDocument/2006/relationships/image" Target="media/image20.jpeg" TargetMode="External"/><Relationship Id="rId47" Type="http://schemas.openxmlformats.org/officeDocument/2006/relationships/image" Target="media/image21.jpeg"/><Relationship Id="rId48" Type="http://schemas.openxmlformats.org/officeDocument/2006/relationships/image" Target="media/image21.jpeg" TargetMode="External"/><Relationship Id="rId49" Type="http://schemas.openxmlformats.org/officeDocument/2006/relationships/image" Target="media/image22.jpeg"/><Relationship Id="rId50" Type="http://schemas.openxmlformats.org/officeDocument/2006/relationships/image" Target="media/image22.jpeg" TargetMode="External"/><Relationship Id="rId51" Type="http://schemas.openxmlformats.org/officeDocument/2006/relationships/image" Target="media/image23.jpeg"/><Relationship Id="rId52" Type="http://schemas.openxmlformats.org/officeDocument/2006/relationships/image" Target="media/image23.jpeg" TargetMode="External"/><Relationship Id="rId53" Type="http://schemas.openxmlformats.org/officeDocument/2006/relationships/image" Target="media/image24.jpeg"/><Relationship Id="rId54" Type="http://schemas.openxmlformats.org/officeDocument/2006/relationships/image" Target="media/image24.jpeg" TargetMode="External"/><Relationship Id="rId55" Type="http://schemas.openxmlformats.org/officeDocument/2006/relationships/image" Target="media/image25.jpeg"/><Relationship Id="rId56" Type="http://schemas.openxmlformats.org/officeDocument/2006/relationships/image" Target="media/image25.jpeg" TargetMode="External"/><Relationship Id="rId57" Type="http://schemas.openxmlformats.org/officeDocument/2006/relationships/image" Target="media/image26.jpeg"/><Relationship Id="rId58" Type="http://schemas.openxmlformats.org/officeDocument/2006/relationships/image" Target="media/image26.jpeg" TargetMode="External"/><Relationship Id="rId59" Type="http://schemas.openxmlformats.org/officeDocument/2006/relationships/image" Target="media/image27.jpeg"/><Relationship Id="rId60" Type="http://schemas.openxmlformats.org/officeDocument/2006/relationships/image" Target="media/image27.jpeg" TargetMode="External"/><Relationship Id="rId61" Type="http://schemas.openxmlformats.org/officeDocument/2006/relationships/image" Target="media/image28.jpeg"/><Relationship Id="rId62" Type="http://schemas.openxmlformats.org/officeDocument/2006/relationships/image" Target="media/image28.jpeg" TargetMode="External"/><Relationship Id="rId63" Type="http://schemas.openxmlformats.org/officeDocument/2006/relationships/image" Target="media/image29.jpeg"/><Relationship Id="rId64" Type="http://schemas.openxmlformats.org/officeDocument/2006/relationships/image" Target="media/image29.jpeg" TargetMode="External"/><Relationship Id="rId65" Type="http://schemas.openxmlformats.org/officeDocument/2006/relationships/image" Target="media/image30.jpeg"/><Relationship Id="rId66" Type="http://schemas.openxmlformats.org/officeDocument/2006/relationships/image" Target="media/image30.jpeg" TargetMode="External"/><Relationship Id="rId67" Type="http://schemas.openxmlformats.org/officeDocument/2006/relationships/image" Target="media/image31.jpeg"/><Relationship Id="rId68" Type="http://schemas.openxmlformats.org/officeDocument/2006/relationships/image" Target="media/image3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Презентация PowerPoint</dc:title>
  <dc:subject/>
  <dc:creator>Куплинов Ярослав</dc:creator>
  <cp:keywords/>
</cp:coreProperties>
</file>